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5D" w:rsidRPr="002A545D" w:rsidRDefault="002A545D" w:rsidP="002A545D">
      <w:pPr>
        <w:pStyle w:val="1"/>
        <w:rPr>
          <w:lang w:val="en-US"/>
        </w:rPr>
      </w:pPr>
      <w:r w:rsidRPr="002A545D">
        <w:rPr>
          <w:lang w:val="en-US"/>
        </w:rPr>
        <w:t>UDC 655.428.2+339.137.2</w:t>
      </w:r>
    </w:p>
    <w:p w:rsidR="002A545D" w:rsidRPr="002A545D" w:rsidRDefault="002A545D" w:rsidP="002A545D">
      <w:pPr>
        <w:pStyle w:val="a3"/>
        <w:rPr>
          <w:lang w:val="en-US"/>
        </w:rPr>
      </w:pPr>
      <w:r w:rsidRPr="002A545D">
        <w:rPr>
          <w:lang w:val="en-US"/>
        </w:rPr>
        <w:t>ESTIMATION OF THE PUBLISHING AND PRINTING ENTERPRISES COMPLEX DEVELOPMENT IN THE REGION</w:t>
      </w:r>
    </w:p>
    <w:p w:rsidR="002A545D" w:rsidRDefault="002A545D" w:rsidP="002A545D">
      <w:pPr>
        <w:pStyle w:val="a4"/>
      </w:pPr>
      <w:r>
        <w:t xml:space="preserve">V. B. </w:t>
      </w:r>
      <w:proofErr w:type="spellStart"/>
      <w:r>
        <w:t>Bazyliuk</w:t>
      </w:r>
      <w:proofErr w:type="spellEnd"/>
    </w:p>
    <w:p w:rsidR="002A545D" w:rsidRDefault="002A545D" w:rsidP="002A545D">
      <w:pPr>
        <w:pStyle w:val="a4"/>
        <w:spacing w:before="60"/>
        <w:rPr>
          <w:i/>
          <w:iCs/>
        </w:rPr>
      </w:pPr>
      <w:r>
        <w:rPr>
          <w:i/>
          <w:iCs/>
        </w:rPr>
        <w:t>Ukrainian Academy of Printing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bvb.uad@ukr.net</w:t>
      </w:r>
    </w:p>
    <w:p w:rsidR="002A545D" w:rsidRPr="002A545D" w:rsidRDefault="002A545D" w:rsidP="002A545D">
      <w:pPr>
        <w:pStyle w:val="a5"/>
        <w:spacing w:before="60"/>
        <w:rPr>
          <w:spacing w:val="-1"/>
          <w:lang w:val="en-US"/>
        </w:rPr>
      </w:pPr>
      <w:proofErr w:type="gramStart"/>
      <w:r w:rsidRPr="002A545D">
        <w:rPr>
          <w:b/>
          <w:bCs/>
          <w:spacing w:val="-1"/>
          <w:lang w:val="en-US"/>
        </w:rPr>
        <w:t>Research methodology.</w:t>
      </w:r>
      <w:proofErr w:type="gramEnd"/>
      <w:r w:rsidRPr="002A545D">
        <w:rPr>
          <w:b/>
          <w:bCs/>
          <w:spacing w:val="-1"/>
          <w:lang w:val="en-US"/>
        </w:rPr>
        <w:t xml:space="preserve"> </w:t>
      </w:r>
      <w:r w:rsidRPr="002A545D">
        <w:rPr>
          <w:spacing w:val="-1"/>
          <w:lang w:val="en-US"/>
        </w:rPr>
        <w:t>The bases of the study</w:t>
      </w:r>
      <w:r>
        <w:rPr>
          <w:spacing w:val="-1"/>
          <w:lang w:val="en-US"/>
        </w:rPr>
        <w:t xml:space="preserve"> have been the fundamental theo</w:t>
      </w:r>
      <w:r w:rsidRPr="002A545D">
        <w:rPr>
          <w:spacing w:val="-1"/>
          <w:lang w:val="en-US"/>
        </w:rPr>
        <w:t>retical and methodological principles of mod</w:t>
      </w:r>
      <w:r>
        <w:rPr>
          <w:spacing w:val="-1"/>
          <w:lang w:val="en-US"/>
        </w:rPr>
        <w:t>ern economics, regional develop</w:t>
      </w:r>
      <w:bookmarkStart w:id="0" w:name="_GoBack"/>
      <w:bookmarkEnd w:id="0"/>
      <w:r w:rsidRPr="002A545D">
        <w:rPr>
          <w:spacing w:val="-1"/>
          <w:lang w:val="en-US"/>
        </w:rPr>
        <w:t>ment, methods of induction, deduction, comparison and systematization (the study of the essence of the concept of «enterprise development», «evaluation of the effectiveness of publishing and printing structures»); multivariate statistical and comparative analysis, ordering and generalization (to analyze the current state and trends of socio-economic and regional development, publishing and printing industry of Ukraine).</w:t>
      </w:r>
    </w:p>
    <w:p w:rsidR="002A545D" w:rsidRPr="002A545D" w:rsidRDefault="002A545D" w:rsidP="002A545D">
      <w:pPr>
        <w:pStyle w:val="a5"/>
        <w:rPr>
          <w:lang w:val="en-US"/>
        </w:rPr>
      </w:pPr>
      <w:proofErr w:type="gramStart"/>
      <w:r w:rsidRPr="002A545D">
        <w:rPr>
          <w:b/>
          <w:bCs/>
          <w:lang w:val="en-US"/>
        </w:rPr>
        <w:t>Results.</w:t>
      </w:r>
      <w:proofErr w:type="gramEnd"/>
      <w:r w:rsidRPr="002A545D">
        <w:rPr>
          <w:b/>
          <w:bCs/>
          <w:lang w:val="en-US"/>
        </w:rPr>
        <w:t xml:space="preserve"> </w:t>
      </w:r>
      <w:r w:rsidRPr="002A545D">
        <w:rPr>
          <w:lang w:val="en-US"/>
        </w:rPr>
        <w:t xml:space="preserve">The systematic structural analysis of the functioning of the enterprises has revealed significant disparities between the </w:t>
      </w:r>
      <w:proofErr w:type="gramStart"/>
      <w:r w:rsidRPr="002A545D">
        <w:rPr>
          <w:lang w:val="en-US"/>
        </w:rPr>
        <w:t>level</w:t>
      </w:r>
      <w:proofErr w:type="gramEnd"/>
      <w:r w:rsidRPr="002A545D">
        <w:rPr>
          <w:lang w:val="en-US"/>
        </w:rPr>
        <w:t xml:space="preserve"> of availability of regionally entities. There have been found that the number of</w:t>
      </w:r>
      <w:r>
        <w:rPr>
          <w:lang w:val="en-US"/>
        </w:rPr>
        <w:t xml:space="preserve"> printing companies and publish</w:t>
      </w:r>
      <w:r w:rsidRPr="002A545D">
        <w:rPr>
          <w:lang w:val="en-US"/>
        </w:rPr>
        <w:t xml:space="preserve">ers’ in </w:t>
      </w:r>
      <w:proofErr w:type="spellStart"/>
      <w:r w:rsidRPr="002A545D">
        <w:rPr>
          <w:lang w:val="en-US"/>
        </w:rPr>
        <w:t>Lviv</w:t>
      </w:r>
      <w:proofErr w:type="spellEnd"/>
      <w:r w:rsidRPr="002A545D">
        <w:rPr>
          <w:lang w:val="en-US"/>
        </w:rPr>
        <w:t xml:space="preserve"> region is almost twice higher than the</w:t>
      </w:r>
      <w:r>
        <w:rPr>
          <w:lang w:val="en-US"/>
        </w:rPr>
        <w:t xml:space="preserve"> average one for Ukraine. Howev</w:t>
      </w:r>
      <w:r w:rsidRPr="002A545D">
        <w:rPr>
          <w:lang w:val="en-US"/>
        </w:rPr>
        <w:t xml:space="preserve">er, despite the annual increase in the number of business entities and complex high potential publishing and printing enterprises in </w:t>
      </w:r>
      <w:proofErr w:type="spellStart"/>
      <w:r w:rsidRPr="002A545D">
        <w:rPr>
          <w:lang w:val="en-US"/>
        </w:rPr>
        <w:t>Lviv</w:t>
      </w:r>
      <w:proofErr w:type="spellEnd"/>
      <w:r w:rsidRPr="002A545D">
        <w:rPr>
          <w:lang w:val="en-US"/>
        </w:rPr>
        <w:t xml:space="preserve"> region, some of the calculated individual performance of the subjects in the region is lower than those in average per complex one region, which, in turn, has a negative impact on the publishing and printing companies.</w:t>
      </w:r>
    </w:p>
    <w:p w:rsidR="002A545D" w:rsidRPr="002A545D" w:rsidRDefault="002A545D" w:rsidP="002A545D">
      <w:pPr>
        <w:pStyle w:val="a5"/>
        <w:rPr>
          <w:lang w:val="en-US"/>
        </w:rPr>
      </w:pPr>
      <w:proofErr w:type="gramStart"/>
      <w:r w:rsidRPr="002A545D">
        <w:rPr>
          <w:b/>
          <w:bCs/>
          <w:lang w:val="en-US"/>
        </w:rPr>
        <w:t>Novelty.</w:t>
      </w:r>
      <w:proofErr w:type="gramEnd"/>
      <w:r w:rsidRPr="002A545D">
        <w:rPr>
          <w:b/>
          <w:bCs/>
          <w:lang w:val="en-US"/>
        </w:rPr>
        <w:t xml:space="preserve"> </w:t>
      </w:r>
      <w:r w:rsidRPr="002A545D">
        <w:rPr>
          <w:lang w:val="en-US"/>
        </w:rPr>
        <w:t>The methodological approaches have been improved concerning the estimation of environment of functioning of publishing and printing enterprises in the region using the totality of indexes that characterize their features.</w:t>
      </w:r>
    </w:p>
    <w:p w:rsidR="002A545D" w:rsidRPr="002A545D" w:rsidRDefault="002A545D" w:rsidP="002A545D">
      <w:pPr>
        <w:pStyle w:val="a5"/>
        <w:rPr>
          <w:lang w:val="en-US"/>
        </w:rPr>
      </w:pPr>
      <w:proofErr w:type="gramStart"/>
      <w:r w:rsidRPr="002A545D">
        <w:rPr>
          <w:b/>
          <w:bCs/>
          <w:lang w:val="en-US"/>
        </w:rPr>
        <w:t>The practical significance.</w:t>
      </w:r>
      <w:proofErr w:type="gramEnd"/>
      <w:r w:rsidRPr="002A545D">
        <w:rPr>
          <w:lang w:val="en-US"/>
        </w:rPr>
        <w:t xml:space="preserve"> Conclusions and evaluation can be used in the formation of regional programs of the publishing and printing services market functioning within the model of innovative economic development.</w:t>
      </w:r>
    </w:p>
    <w:p w:rsidR="006E39E9" w:rsidRPr="002A545D" w:rsidRDefault="006E39E9" w:rsidP="008C008B">
      <w:pPr>
        <w:rPr>
          <w:lang w:val="en-US"/>
        </w:rPr>
      </w:pPr>
    </w:p>
    <w:sectPr w:rsidR="006E39E9" w:rsidRPr="002A545D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A545D"/>
    <w:rsid w:val="002C551D"/>
    <w:rsid w:val="0033185C"/>
    <w:rsid w:val="006E39E9"/>
    <w:rsid w:val="008C008B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2A545D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2A545D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2A545D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2A545D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2A545D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2A545D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2A545D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2A545D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2015-10-03T11:22:00Z</dcterms:modified>
</cp:coreProperties>
</file>