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A" w:rsidRPr="00322DBA" w:rsidRDefault="00322DBA" w:rsidP="00322DBA">
      <w:pPr>
        <w:pStyle w:val="1"/>
        <w:rPr>
          <w:lang w:val="en-US"/>
        </w:rPr>
      </w:pPr>
      <w:r w:rsidRPr="00322DBA">
        <w:rPr>
          <w:lang w:val="en-US"/>
        </w:rPr>
        <w:t>UDC 003.31.34:316.773.2</w:t>
      </w:r>
    </w:p>
    <w:p w:rsidR="00322DBA" w:rsidRPr="00322DBA" w:rsidRDefault="00322DBA" w:rsidP="00322DBA">
      <w:pPr>
        <w:pStyle w:val="a3"/>
        <w:rPr>
          <w:lang w:val="en-US"/>
        </w:rPr>
      </w:pPr>
      <w:r w:rsidRPr="00322DBA">
        <w:rPr>
          <w:lang w:val="en-US"/>
        </w:rPr>
        <w:t>PHENOMENOLOGY OF A RUNIC SIGN</w:t>
      </w:r>
      <w:r w:rsidRPr="00322DBA">
        <w:rPr>
          <w:lang w:val="en-US"/>
        </w:rPr>
        <w:br/>
        <w:t xml:space="preserve">AS A COMMUNICATION MEANS </w:t>
      </w:r>
    </w:p>
    <w:p w:rsidR="00322DBA" w:rsidRDefault="00322DBA" w:rsidP="00322DBA">
      <w:pPr>
        <w:pStyle w:val="a4"/>
      </w:pPr>
      <w:r>
        <w:t xml:space="preserve">V. N. </w:t>
      </w:r>
      <w:proofErr w:type="spellStart"/>
      <w:r>
        <w:t>Chekshturina</w:t>
      </w:r>
      <w:proofErr w:type="spellEnd"/>
    </w:p>
    <w:p w:rsidR="00322DBA" w:rsidRDefault="00322DBA" w:rsidP="00322DBA">
      <w:pPr>
        <w:pStyle w:val="a4"/>
        <w:spacing w:before="60"/>
        <w:rPr>
          <w:i/>
          <w:iCs/>
        </w:rPr>
      </w:pPr>
      <w:proofErr w:type="spellStart"/>
      <w:r>
        <w:rPr>
          <w:i/>
          <w:iCs/>
        </w:rPr>
        <w:t>Kharkiv</w:t>
      </w:r>
      <w:proofErr w:type="spellEnd"/>
      <w:r>
        <w:rPr>
          <w:i/>
          <w:iCs/>
        </w:rPr>
        <w:t xml:space="preserve"> State Academy of Culture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4, </w:t>
      </w:r>
      <w:proofErr w:type="spellStart"/>
      <w:r>
        <w:rPr>
          <w:i/>
          <w:iCs/>
        </w:rPr>
        <w:t>Bursatsky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spusk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Kharkiv</w:t>
      </w:r>
      <w:proofErr w:type="spellEnd"/>
      <w:r>
        <w:rPr>
          <w:i/>
          <w:iCs/>
        </w:rPr>
        <w:t>, 61003, Ukraine</w:t>
      </w:r>
      <w:r>
        <w:rPr>
          <w:i/>
          <w:iCs/>
        </w:rPr>
        <w:br/>
        <w:t>victoria_chekshturina@ukr.net</w:t>
      </w:r>
    </w:p>
    <w:p w:rsidR="00322DBA" w:rsidRPr="00322DBA" w:rsidRDefault="00322DBA" w:rsidP="00322DBA">
      <w:pPr>
        <w:pStyle w:val="a5"/>
        <w:spacing w:before="60"/>
        <w:rPr>
          <w:lang w:val="en-US"/>
        </w:rPr>
      </w:pPr>
      <w:proofErr w:type="gramStart"/>
      <w:r w:rsidRPr="00322DBA">
        <w:rPr>
          <w:b/>
          <w:bCs/>
          <w:lang w:val="en-US"/>
        </w:rPr>
        <w:t>Research methodology.</w:t>
      </w:r>
      <w:proofErr w:type="gramEnd"/>
      <w:r w:rsidRPr="00322DBA">
        <w:rPr>
          <w:lang w:val="en-US"/>
        </w:rPr>
        <w:t xml:space="preserve"> The systematic approach has been the methodological basis of research. A sign has been considered a system object, i.e. a symbol that carries out its functions in the communication process. The methodological basis of the signs-symbols analysis contains the system model of a communicative act by P. Jacobson, the phenomenon method by Husserl, the theoretical basics of semiotics to understand the nature of signs-symbols (Charles Pierce). The communication phenomenology understanding has been based on the idea of a global «involve-</w:t>
      </w:r>
      <w:proofErr w:type="spellStart"/>
      <w:r w:rsidRPr="00322DBA">
        <w:rPr>
          <w:lang w:val="en-US"/>
        </w:rPr>
        <w:t>ment</w:t>
      </w:r>
      <w:proofErr w:type="spellEnd"/>
      <w:r w:rsidRPr="00322DBA">
        <w:rPr>
          <w:lang w:val="en-US"/>
        </w:rPr>
        <w:t>» in human culture through the phenomenon of language.</w:t>
      </w:r>
    </w:p>
    <w:p w:rsidR="00322DBA" w:rsidRPr="00322DBA" w:rsidRDefault="00322DBA" w:rsidP="00322DBA">
      <w:pPr>
        <w:pStyle w:val="a5"/>
        <w:rPr>
          <w:lang w:val="en-US"/>
        </w:rPr>
      </w:pPr>
      <w:proofErr w:type="gramStart"/>
      <w:r w:rsidRPr="00322DBA">
        <w:rPr>
          <w:b/>
          <w:bCs/>
          <w:lang w:val="en-US"/>
        </w:rPr>
        <w:t>Results.</w:t>
      </w:r>
      <w:proofErr w:type="gramEnd"/>
      <w:r w:rsidRPr="00322DBA">
        <w:rPr>
          <w:b/>
          <w:bCs/>
          <w:lang w:val="en-US"/>
        </w:rPr>
        <w:t xml:space="preserve"> </w:t>
      </w:r>
      <w:r w:rsidRPr="00322DBA">
        <w:rPr>
          <w:lang w:val="en-US"/>
        </w:rPr>
        <w:t xml:space="preserve">It has been proved that the semantic component of runic signs-symbols eventually undergoes transformations. It has been also determined that a rune symbol is a sign due to the classification of the semiotic model by Charles Pierce. A runic sign-symbol has been considered as a </w:t>
      </w:r>
      <w:r>
        <w:rPr>
          <w:lang w:val="en-US"/>
        </w:rPr>
        <w:t>system component of the communi</w:t>
      </w:r>
      <w:bookmarkStart w:id="0" w:name="_GoBack"/>
      <w:bookmarkEnd w:id="0"/>
      <w:r w:rsidRPr="00322DBA">
        <w:rPr>
          <w:lang w:val="en-US"/>
        </w:rPr>
        <w:t xml:space="preserve">cation process. The stages of transition from a sign to a sign-symbol have been de-fined. The sign functions by A. </w:t>
      </w:r>
      <w:proofErr w:type="spellStart"/>
      <w:r w:rsidRPr="00322DBA">
        <w:rPr>
          <w:lang w:val="en-US"/>
        </w:rPr>
        <w:t>Solomonik</w:t>
      </w:r>
      <w:proofErr w:type="spellEnd"/>
      <w:r w:rsidRPr="00322DBA">
        <w:rPr>
          <w:lang w:val="en-US"/>
        </w:rPr>
        <w:t xml:space="preserve"> have been analyzed. The general and specific features of runic signs-symbols have been distinguished.</w:t>
      </w:r>
    </w:p>
    <w:p w:rsidR="00322DBA" w:rsidRPr="00322DBA" w:rsidRDefault="00322DBA" w:rsidP="00322DBA">
      <w:pPr>
        <w:pStyle w:val="a5"/>
        <w:rPr>
          <w:lang w:val="en-US"/>
        </w:rPr>
      </w:pPr>
      <w:proofErr w:type="gramStart"/>
      <w:r w:rsidRPr="00322DBA">
        <w:rPr>
          <w:b/>
          <w:bCs/>
          <w:lang w:val="en-US"/>
        </w:rPr>
        <w:t>Novelty.</w:t>
      </w:r>
      <w:proofErr w:type="gramEnd"/>
      <w:r w:rsidRPr="00322DBA">
        <w:rPr>
          <w:lang w:val="en-US"/>
        </w:rPr>
        <w:t xml:space="preserve"> It has been determined that the phenomenon of a runic sign-symbol as a means of information storing is in its communicative properties and ambiguity: each rune-sign has about twenty semantic values that are decoded depending on the context. The vectors of the runic signs diversification have been defined according to functional indications.</w:t>
      </w:r>
    </w:p>
    <w:p w:rsidR="00322DBA" w:rsidRPr="00322DBA" w:rsidRDefault="00322DBA" w:rsidP="00322DBA">
      <w:pPr>
        <w:pStyle w:val="a5"/>
        <w:rPr>
          <w:lang w:val="en-US"/>
        </w:rPr>
      </w:pPr>
      <w:proofErr w:type="gramStart"/>
      <w:r w:rsidRPr="00322DBA">
        <w:rPr>
          <w:b/>
          <w:bCs/>
          <w:lang w:val="en-US"/>
        </w:rPr>
        <w:t>The practical significance.</w:t>
      </w:r>
      <w:proofErr w:type="gramEnd"/>
      <w:r w:rsidRPr="00322DBA">
        <w:rPr>
          <w:b/>
          <w:bCs/>
          <w:lang w:val="en-US"/>
        </w:rPr>
        <w:t xml:space="preserve"> </w:t>
      </w:r>
      <w:r w:rsidRPr="00322DBA">
        <w:rPr>
          <w:lang w:val="en-US"/>
        </w:rPr>
        <w:t>The communicative value of a runic sign is in its properties used in several types of communication: symbolic (ornaments, amulets), brand (logos), writing (syllables, phonemes).</w:t>
      </w:r>
    </w:p>
    <w:p w:rsidR="006E39E9" w:rsidRPr="00322DBA" w:rsidRDefault="006E39E9" w:rsidP="008C008B">
      <w:pPr>
        <w:rPr>
          <w:lang w:val="en-US"/>
        </w:rPr>
      </w:pPr>
    </w:p>
    <w:sectPr w:rsidR="006E39E9" w:rsidRPr="00322DBA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22DBA"/>
    <w:rsid w:val="0033185C"/>
    <w:rsid w:val="006E39E9"/>
    <w:rsid w:val="008C008B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322DBA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322DBA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322DB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322DBA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322DBA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322DBA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322DB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322DBA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2015-10-03T11:37:00Z</dcterms:modified>
</cp:coreProperties>
</file>