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63" w:rsidRPr="00974063" w:rsidRDefault="00974063" w:rsidP="00974063">
      <w:pPr>
        <w:autoSpaceDE w:val="0"/>
        <w:autoSpaceDN w:val="0"/>
        <w:adjustRightInd w:val="0"/>
        <w:spacing w:after="0" w:line="220" w:lineRule="atLeast"/>
        <w:textAlignment w:val="center"/>
        <w:rPr>
          <w:rFonts w:ascii="Times New Roman" w:hAnsi="Times New Roman" w:cs="Times New Roman"/>
          <w:color w:val="000000"/>
          <w:lang w:val="en-US"/>
        </w:rPr>
      </w:pPr>
      <w:r w:rsidRPr="00974063">
        <w:rPr>
          <w:rFonts w:ascii="Times New Roman" w:hAnsi="Times New Roman" w:cs="Times New Roman"/>
          <w:color w:val="000000"/>
          <w:lang w:val="en-US"/>
        </w:rPr>
        <w:t xml:space="preserve">UDC </w:t>
      </w:r>
      <w:proofErr w:type="gramStart"/>
      <w:r w:rsidRPr="00974063">
        <w:rPr>
          <w:rFonts w:ascii="Times New Roman" w:hAnsi="Times New Roman" w:cs="Times New Roman"/>
          <w:color w:val="000000"/>
          <w:lang w:val="en-US"/>
        </w:rPr>
        <w:t>338.46 :</w:t>
      </w:r>
      <w:proofErr w:type="gramEnd"/>
      <w:r w:rsidRPr="00974063">
        <w:rPr>
          <w:rFonts w:ascii="Times New Roman" w:hAnsi="Times New Roman" w:cs="Times New Roman"/>
          <w:color w:val="000000"/>
          <w:lang w:val="en-US"/>
        </w:rPr>
        <w:t xml:space="preserve"> 351.713</w:t>
      </w:r>
    </w:p>
    <w:p w:rsidR="00974063" w:rsidRPr="00974063" w:rsidRDefault="00974063" w:rsidP="00974063">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974063">
        <w:rPr>
          <w:rFonts w:ascii="Times New Roman" w:hAnsi="Times New Roman" w:cs="Times New Roman"/>
          <w:b/>
          <w:bCs/>
          <w:caps/>
          <w:color w:val="000000"/>
          <w:lang w:val="en-US"/>
        </w:rPr>
        <w:t xml:space="preserve">TAX ADVISING: THE POSSIBILITIES OF </w:t>
      </w:r>
      <w:proofErr w:type="gramStart"/>
      <w:r w:rsidRPr="00974063">
        <w:rPr>
          <w:rFonts w:ascii="Times New Roman" w:hAnsi="Times New Roman" w:cs="Times New Roman"/>
          <w:b/>
          <w:bCs/>
          <w:caps/>
          <w:color w:val="000000"/>
          <w:lang w:val="en-US"/>
        </w:rPr>
        <w:t>USING  POLISH</w:t>
      </w:r>
      <w:proofErr w:type="gramEnd"/>
      <w:r w:rsidRPr="00974063">
        <w:rPr>
          <w:rFonts w:ascii="Times New Roman" w:hAnsi="Times New Roman" w:cs="Times New Roman"/>
          <w:b/>
          <w:bCs/>
          <w:caps/>
          <w:color w:val="000000"/>
          <w:lang w:val="en-US"/>
        </w:rPr>
        <w:t xml:space="preserve"> EXPERIENCE</w:t>
      </w:r>
      <w:r w:rsidRPr="00974063">
        <w:rPr>
          <w:rFonts w:ascii="Times New Roman" w:hAnsi="Times New Roman" w:cs="Times New Roman"/>
          <w:b/>
          <w:bCs/>
          <w:caps/>
          <w:color w:val="000000"/>
          <w:lang w:val="en-US"/>
        </w:rPr>
        <w:br/>
        <w:t>IN THE DOMESTIC CONDITIONS</w:t>
      </w:r>
    </w:p>
    <w:p w:rsidR="00974063" w:rsidRPr="00974063" w:rsidRDefault="00974063" w:rsidP="00974063">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974063">
        <w:rPr>
          <w:rFonts w:ascii="Times New Roman" w:hAnsi="Times New Roman" w:cs="Times New Roman"/>
          <w:b/>
          <w:bCs/>
          <w:color w:val="000000"/>
          <w:sz w:val="20"/>
          <w:szCs w:val="20"/>
          <w:lang w:val="en-US"/>
        </w:rPr>
        <w:t>I. R. Bezpal</w:t>
      </w:r>
      <w:r w:rsidRPr="00974063">
        <w:rPr>
          <w:rFonts w:ascii="Agency FB" w:hAnsi="Agency FB" w:cs="Agency FB"/>
          <w:color w:val="000000"/>
          <w:sz w:val="20"/>
          <w:szCs w:val="20"/>
          <w:lang w:val="en-US"/>
        </w:rPr>
        <w:t>’</w:t>
      </w:r>
      <w:r w:rsidRPr="00974063">
        <w:rPr>
          <w:rFonts w:ascii="Times New Roman" w:hAnsi="Times New Roman" w:cs="Times New Roman"/>
          <w:b/>
          <w:bCs/>
          <w:color w:val="000000"/>
          <w:sz w:val="20"/>
          <w:szCs w:val="20"/>
          <w:lang w:val="en-US"/>
        </w:rPr>
        <w:t>ko</w:t>
      </w:r>
    </w:p>
    <w:p w:rsidR="00974063" w:rsidRPr="00974063" w:rsidRDefault="00974063" w:rsidP="0097406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974063">
        <w:rPr>
          <w:rFonts w:ascii="Times New Roman" w:hAnsi="Times New Roman" w:cs="Times New Roman"/>
          <w:i/>
          <w:iCs/>
          <w:color w:val="000000"/>
          <w:sz w:val="20"/>
          <w:szCs w:val="20"/>
          <w:lang w:val="en-US"/>
        </w:rPr>
        <w:t>Ukrainian Academy of Printing,</w:t>
      </w:r>
    </w:p>
    <w:p w:rsidR="00974063" w:rsidRPr="00974063" w:rsidRDefault="00974063" w:rsidP="0097406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974063">
        <w:rPr>
          <w:rFonts w:ascii="Times New Roman" w:hAnsi="Times New Roman" w:cs="Times New Roman"/>
          <w:i/>
          <w:iCs/>
          <w:color w:val="000000"/>
          <w:sz w:val="20"/>
          <w:szCs w:val="20"/>
          <w:lang w:val="en-US"/>
        </w:rPr>
        <w:t xml:space="preserve">19, </w:t>
      </w:r>
      <w:proofErr w:type="spellStart"/>
      <w:r w:rsidRPr="00974063">
        <w:rPr>
          <w:rFonts w:ascii="Times New Roman" w:hAnsi="Times New Roman" w:cs="Times New Roman"/>
          <w:i/>
          <w:iCs/>
          <w:color w:val="000000"/>
          <w:sz w:val="20"/>
          <w:szCs w:val="20"/>
          <w:lang w:val="en-US"/>
        </w:rPr>
        <w:t>Pid</w:t>
      </w:r>
      <w:proofErr w:type="spellEnd"/>
      <w:r w:rsidRPr="00974063">
        <w:rPr>
          <w:rFonts w:ascii="Times New Roman" w:hAnsi="Times New Roman" w:cs="Times New Roman"/>
          <w:i/>
          <w:iCs/>
          <w:color w:val="000000"/>
          <w:sz w:val="20"/>
          <w:szCs w:val="20"/>
          <w:lang w:val="en-US"/>
        </w:rPr>
        <w:t xml:space="preserve"> Holoskom St., </w:t>
      </w:r>
      <w:proofErr w:type="spellStart"/>
      <w:r w:rsidRPr="00974063">
        <w:rPr>
          <w:rFonts w:ascii="Times New Roman" w:hAnsi="Times New Roman" w:cs="Times New Roman"/>
          <w:i/>
          <w:iCs/>
          <w:color w:val="000000"/>
          <w:sz w:val="20"/>
          <w:szCs w:val="20"/>
          <w:lang w:val="en-US"/>
        </w:rPr>
        <w:t>Lviv</w:t>
      </w:r>
      <w:proofErr w:type="spellEnd"/>
      <w:r w:rsidRPr="00974063">
        <w:rPr>
          <w:rFonts w:ascii="Times New Roman" w:hAnsi="Times New Roman" w:cs="Times New Roman"/>
          <w:i/>
          <w:iCs/>
          <w:color w:val="000000"/>
          <w:sz w:val="20"/>
          <w:szCs w:val="20"/>
          <w:lang w:val="en-US"/>
        </w:rPr>
        <w:t>, 79020, Ukraine</w:t>
      </w:r>
    </w:p>
    <w:p w:rsidR="00974063" w:rsidRPr="00974063" w:rsidRDefault="00974063" w:rsidP="0097406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974063">
        <w:rPr>
          <w:rFonts w:ascii="Times New Roman" w:hAnsi="Times New Roman" w:cs="Times New Roman"/>
          <w:i/>
          <w:iCs/>
          <w:color w:val="000000"/>
          <w:sz w:val="20"/>
          <w:szCs w:val="20"/>
          <w:lang w:val="en-US"/>
        </w:rPr>
        <w:t>irynabs83@i.ua</w:t>
      </w:r>
    </w:p>
    <w:p w:rsidR="00974063" w:rsidRPr="00974063" w:rsidRDefault="00974063" w:rsidP="0097406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974063">
        <w:rPr>
          <w:rFonts w:ascii="Times New Roman" w:hAnsi="Times New Roman" w:cs="Times New Roman"/>
          <w:b/>
          <w:bCs/>
          <w:i/>
          <w:iCs/>
          <w:color w:val="000000"/>
          <w:lang w:val="en-GB"/>
        </w:rPr>
        <w:t>Research methodology.</w:t>
      </w:r>
      <w:proofErr w:type="gramEnd"/>
      <w:r w:rsidRPr="00974063">
        <w:rPr>
          <w:rFonts w:ascii="Times New Roman" w:hAnsi="Times New Roman" w:cs="Times New Roman"/>
          <w:b/>
          <w:bCs/>
          <w:i/>
          <w:iCs/>
          <w:color w:val="000000"/>
          <w:lang w:val="en-US"/>
        </w:rPr>
        <w:t xml:space="preserve"> </w:t>
      </w:r>
      <w:r w:rsidRPr="00974063">
        <w:rPr>
          <w:rFonts w:ascii="Times New Roman" w:hAnsi="Times New Roman" w:cs="Times New Roman"/>
          <w:i/>
          <w:iCs/>
          <w:color w:val="000000"/>
          <w:lang w:val="en-GB"/>
        </w:rPr>
        <w:t xml:space="preserve">The methods of comparison, analysis, synthesis and abstract-logic have been used for theoretical generalizations and conclusions. The method of generalization and systematization has been used to </w:t>
      </w:r>
      <w:r w:rsidRPr="00974063">
        <w:rPr>
          <w:rFonts w:ascii="Times New Roman" w:hAnsi="Times New Roman" w:cs="Times New Roman"/>
          <w:color w:val="000000"/>
          <w:lang w:val="en-GB"/>
        </w:rPr>
        <w:t>show</w:t>
      </w:r>
      <w:r w:rsidRPr="00974063">
        <w:rPr>
          <w:rFonts w:ascii="Times New Roman" w:hAnsi="Times New Roman" w:cs="Times New Roman"/>
          <w:i/>
          <w:iCs/>
          <w:color w:val="000000"/>
          <w:lang w:val="en-GB"/>
        </w:rPr>
        <w:t xml:space="preserve"> the causes and effects of reforms in Ukraine and the </w:t>
      </w:r>
      <w:r w:rsidRPr="00974063">
        <w:rPr>
          <w:rFonts w:ascii="Times New Roman" w:hAnsi="Times New Roman" w:cs="Times New Roman"/>
          <w:color w:val="000000"/>
          <w:lang w:val="en-GB"/>
        </w:rPr>
        <w:t>necessity</w:t>
      </w:r>
      <w:r w:rsidRPr="00974063">
        <w:rPr>
          <w:rFonts w:ascii="Times New Roman" w:hAnsi="Times New Roman" w:cs="Times New Roman"/>
          <w:i/>
          <w:iCs/>
          <w:color w:val="000000"/>
          <w:lang w:val="en-GB"/>
        </w:rPr>
        <w:t xml:space="preserve"> to develop domestic institute of</w:t>
      </w:r>
      <w:r w:rsidRPr="00974063">
        <w:rPr>
          <w:rFonts w:ascii="Times New Roman" w:hAnsi="Times New Roman" w:cs="Times New Roman"/>
          <w:i/>
          <w:iCs/>
          <w:color w:val="000000"/>
          <w:lang w:val="en-US"/>
        </w:rPr>
        <w:t xml:space="preserve"> tax advising.</w:t>
      </w:r>
    </w:p>
    <w:p w:rsidR="00974063" w:rsidRPr="00974063" w:rsidRDefault="00974063" w:rsidP="00974063">
      <w:pPr>
        <w:autoSpaceDE w:val="0"/>
        <w:autoSpaceDN w:val="0"/>
        <w:adjustRightInd w:val="0"/>
        <w:spacing w:after="0" w:line="220" w:lineRule="atLeast"/>
        <w:ind w:firstLine="340"/>
        <w:jc w:val="both"/>
        <w:textAlignment w:val="center"/>
        <w:rPr>
          <w:rFonts w:ascii="Times New Roman" w:hAnsi="Times New Roman" w:cs="Times New Roman"/>
          <w:b/>
          <w:bCs/>
          <w:color w:val="000000"/>
          <w:lang w:val="en-US"/>
        </w:rPr>
      </w:pPr>
      <w:proofErr w:type="gramStart"/>
      <w:r w:rsidRPr="00974063">
        <w:rPr>
          <w:rFonts w:ascii="Times New Roman" w:hAnsi="Times New Roman" w:cs="Times New Roman"/>
          <w:b/>
          <w:bCs/>
          <w:i/>
          <w:iCs/>
          <w:color w:val="000000"/>
          <w:lang w:val="en-US"/>
        </w:rPr>
        <w:t>Results.</w:t>
      </w:r>
      <w:proofErr w:type="gramEnd"/>
      <w:r w:rsidRPr="00974063">
        <w:rPr>
          <w:rFonts w:ascii="Times New Roman" w:hAnsi="Times New Roman" w:cs="Times New Roman"/>
          <w:b/>
          <w:bCs/>
          <w:i/>
          <w:iCs/>
          <w:color w:val="000000"/>
          <w:lang w:val="en-US"/>
        </w:rPr>
        <w:t xml:space="preserve"> </w:t>
      </w:r>
      <w:r w:rsidRPr="00974063">
        <w:rPr>
          <w:rFonts w:ascii="Times New Roman" w:hAnsi="Times New Roman" w:cs="Times New Roman"/>
          <w:i/>
          <w:iCs/>
          <w:color w:val="000000"/>
          <w:lang w:val="en-US"/>
        </w:rPr>
        <w:t>The necessity of development of tax advisory institute in Ukraine with reference of its integration into the European community has been determined. The experience of Poland of the formation and regulation of the tax advisory market has been analyzed.</w:t>
      </w:r>
    </w:p>
    <w:p w:rsidR="00974063" w:rsidRPr="00974063" w:rsidRDefault="00974063" w:rsidP="00974063">
      <w:pPr>
        <w:autoSpaceDE w:val="0"/>
        <w:autoSpaceDN w:val="0"/>
        <w:adjustRightInd w:val="0"/>
        <w:spacing w:after="0" w:line="220" w:lineRule="atLeast"/>
        <w:ind w:firstLine="340"/>
        <w:jc w:val="both"/>
        <w:textAlignment w:val="center"/>
        <w:rPr>
          <w:rFonts w:ascii="Times New Roman" w:hAnsi="Times New Roman" w:cs="Times New Roman"/>
          <w:b/>
          <w:bCs/>
          <w:color w:val="000000"/>
          <w:lang w:val="en-US"/>
        </w:rPr>
      </w:pPr>
      <w:proofErr w:type="gramStart"/>
      <w:r w:rsidRPr="00974063">
        <w:rPr>
          <w:rFonts w:ascii="Times New Roman" w:hAnsi="Times New Roman" w:cs="Times New Roman"/>
          <w:b/>
          <w:bCs/>
          <w:i/>
          <w:iCs/>
          <w:color w:val="000000"/>
          <w:lang w:val="en-US"/>
        </w:rPr>
        <w:t>Novelty.</w:t>
      </w:r>
      <w:proofErr w:type="gramEnd"/>
      <w:r w:rsidRPr="00974063">
        <w:rPr>
          <w:rFonts w:ascii="Times New Roman" w:hAnsi="Times New Roman" w:cs="Times New Roman"/>
          <w:b/>
          <w:bCs/>
          <w:i/>
          <w:iCs/>
          <w:color w:val="000000"/>
          <w:lang w:val="en-US"/>
        </w:rPr>
        <w:t xml:space="preserve"> </w:t>
      </w:r>
      <w:r w:rsidRPr="00974063">
        <w:rPr>
          <w:rFonts w:ascii="Times New Roman" w:hAnsi="Times New Roman" w:cs="Times New Roman"/>
          <w:i/>
          <w:iCs/>
          <w:color w:val="000000"/>
          <w:lang w:val="en-US"/>
        </w:rPr>
        <w:t>The reasons of underdeveloped of market of consultative services in the field of taxation in Ukraine have been analyzed. The necessity of government control of market of tax advising in Ukraine based on consolidation of legislation of its operation, decision of the place, role, rights and duties of tax consultants in the system of tax legal relationships has been founded.</w:t>
      </w:r>
    </w:p>
    <w:p w:rsidR="00974063" w:rsidRPr="00974063" w:rsidRDefault="00974063" w:rsidP="0097406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74063">
        <w:rPr>
          <w:rFonts w:ascii="Times New Roman" w:hAnsi="Times New Roman" w:cs="Times New Roman"/>
          <w:b/>
          <w:bCs/>
          <w:i/>
          <w:iCs/>
          <w:color w:val="000000"/>
          <w:lang w:val="en-US"/>
        </w:rPr>
        <w:t>The practical significance.</w:t>
      </w:r>
      <w:proofErr w:type="gramEnd"/>
      <w:r w:rsidRPr="00974063">
        <w:rPr>
          <w:rFonts w:ascii="Times New Roman" w:hAnsi="Times New Roman" w:cs="Times New Roman"/>
          <w:b/>
          <w:bCs/>
          <w:i/>
          <w:iCs/>
          <w:color w:val="000000"/>
          <w:lang w:val="en-US"/>
        </w:rPr>
        <w:t xml:space="preserve"> </w:t>
      </w:r>
      <w:r w:rsidRPr="00974063">
        <w:rPr>
          <w:rFonts w:ascii="Times New Roman" w:hAnsi="Times New Roman" w:cs="Times New Roman"/>
          <w:i/>
          <w:iCs/>
          <w:color w:val="000000"/>
          <w:lang w:val="en-US"/>
        </w:rPr>
        <w:t>The acceptance of using Polish experience of the formation and further development of the tax advising in domestic conditions has been determined.</w:t>
      </w:r>
    </w:p>
    <w:p w:rsidR="006E39E9" w:rsidRPr="00D516FB" w:rsidRDefault="006E39E9" w:rsidP="008C008B">
      <w:pPr>
        <w:rPr>
          <w:lang w:val="en-US"/>
        </w:rPr>
      </w:pPr>
      <w:bookmarkStart w:id="0" w:name="_GoBack"/>
      <w:bookmarkEnd w:id="0"/>
    </w:p>
    <w:sectPr w:rsidR="006E39E9" w:rsidRPr="00D516FB" w:rsidSect="00890D52">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74063"/>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870</Words>
  <Characters>497</Characters>
  <Application>Microsoft Office Word</Application>
  <DocSecurity>0</DocSecurity>
  <Lines>4</Lines>
  <Paragraphs>2</Paragraphs>
  <ScaleCrop>false</ScaleCrop>
  <Company>SPecialiST RePack</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2016-09-30T17:12:00Z</dcterms:modified>
</cp:coreProperties>
</file>