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C4" w:rsidRPr="00C60AC4" w:rsidRDefault="00C60AC4" w:rsidP="00C60AC4">
      <w:pPr>
        <w:autoSpaceDE w:val="0"/>
        <w:autoSpaceDN w:val="0"/>
        <w:adjustRightInd w:val="0"/>
        <w:spacing w:after="0" w:line="220" w:lineRule="atLeast"/>
        <w:textAlignment w:val="center"/>
        <w:rPr>
          <w:rFonts w:ascii="Times New Roman" w:hAnsi="Times New Roman" w:cs="Times New Roman"/>
          <w:color w:val="000000"/>
          <w:lang w:val="en-US"/>
        </w:rPr>
      </w:pPr>
      <w:r w:rsidRPr="00C60AC4">
        <w:rPr>
          <w:rFonts w:ascii="Times New Roman" w:hAnsi="Times New Roman" w:cs="Times New Roman"/>
          <w:color w:val="000000"/>
          <w:lang w:val="en-US"/>
        </w:rPr>
        <w:t>UDC 083.742: 655.027</w:t>
      </w:r>
    </w:p>
    <w:p w:rsidR="00C60AC4" w:rsidRPr="00C60AC4" w:rsidRDefault="00C60AC4" w:rsidP="00C60AC4">
      <w:pPr>
        <w:autoSpaceDE w:val="0"/>
        <w:autoSpaceDN w:val="0"/>
        <w:adjustRightInd w:val="0"/>
        <w:spacing w:before="60" w:after="60" w:line="220" w:lineRule="atLeast"/>
        <w:jc w:val="center"/>
        <w:textAlignment w:val="center"/>
        <w:rPr>
          <w:rFonts w:ascii="Times New Roman" w:hAnsi="Times New Roman" w:cs="Times New Roman"/>
          <w:b/>
          <w:bCs/>
          <w:caps/>
          <w:color w:val="000000"/>
          <w:rtl/>
          <w:lang w:bidi="ar-YE"/>
        </w:rPr>
      </w:pPr>
      <w:r w:rsidRPr="00C60AC4">
        <w:rPr>
          <w:rFonts w:ascii="Times New Roman" w:hAnsi="Times New Roman" w:cs="Times New Roman"/>
          <w:b/>
          <w:bCs/>
          <w:caps/>
          <w:color w:val="000000"/>
          <w:lang w:val="en-US"/>
        </w:rPr>
        <w:t>IDENTIFICATTION OF CHARACTERISTICS</w:t>
      </w:r>
      <w:r w:rsidRPr="00C60AC4">
        <w:rPr>
          <w:rFonts w:ascii="Times New Roman" w:hAnsi="Times New Roman" w:cs="Times New Roman"/>
          <w:b/>
          <w:bCs/>
          <w:caps/>
          <w:color w:val="000000"/>
          <w:lang w:val="en-US"/>
        </w:rPr>
        <w:br/>
        <w:t xml:space="preserve"> OF STANDARD CONDITIONS IN COLOR SEPARATION</w:t>
      </w:r>
      <w:r w:rsidRPr="00C60AC4">
        <w:rPr>
          <w:rFonts w:ascii="Times New Roman" w:hAnsi="Times New Roman" w:cs="Times New Roman"/>
          <w:b/>
          <w:bCs/>
          <w:caps/>
          <w:color w:val="000000"/>
          <w:lang w:val="en-US"/>
        </w:rPr>
        <w:br/>
        <w:t xml:space="preserve"> USING PROGRAM </w:t>
      </w:r>
      <w:r w:rsidRPr="00C60AC4">
        <w:rPr>
          <w:rFonts w:ascii="Times New Roman" w:hAnsi="Times New Roman" w:cs="Times New Roman"/>
          <w:b/>
          <w:bCs/>
          <w:caps/>
          <w:color w:val="000000"/>
          <w:rtl/>
          <w:lang w:bidi="ar-YE"/>
        </w:rPr>
        <w:t>«</w:t>
      </w:r>
      <w:r w:rsidRPr="00C60AC4">
        <w:rPr>
          <w:rFonts w:ascii="Times New Roman" w:hAnsi="Times New Roman" w:cs="Times New Roman"/>
          <w:b/>
          <w:bCs/>
          <w:caps/>
          <w:color w:val="000000"/>
          <w:lang w:val="en-US"/>
        </w:rPr>
        <w:t>ICaS-COLOR INKS GAMUT</w:t>
      </w:r>
      <w:r w:rsidRPr="00C60AC4">
        <w:rPr>
          <w:rFonts w:ascii="Times New Roman" w:hAnsi="Times New Roman" w:cs="Times New Roman"/>
          <w:b/>
          <w:bCs/>
          <w:caps/>
          <w:color w:val="000000"/>
          <w:rtl/>
          <w:lang w:bidi="ar-YE"/>
        </w:rPr>
        <w:t>»</w:t>
      </w:r>
    </w:p>
    <w:p w:rsidR="00C60AC4" w:rsidRPr="00C60AC4" w:rsidRDefault="00C60AC4" w:rsidP="00C60AC4">
      <w:pPr>
        <w:autoSpaceDE w:val="0"/>
        <w:autoSpaceDN w:val="0"/>
        <w:adjustRightInd w:val="0"/>
        <w:spacing w:after="0" w:line="200" w:lineRule="atLeast"/>
        <w:jc w:val="center"/>
        <w:textAlignment w:val="center"/>
        <w:rPr>
          <w:rFonts w:ascii="Times New Roman" w:hAnsi="Times New Roman" w:cs="Times New Roman"/>
          <w:b/>
          <w:bCs/>
          <w:color w:val="000000"/>
          <w:sz w:val="20"/>
          <w:szCs w:val="20"/>
          <w:vertAlign w:val="superscript"/>
          <w:lang w:val="uk-UA"/>
        </w:rPr>
      </w:pPr>
      <w:r w:rsidRPr="00C60AC4">
        <w:rPr>
          <w:rFonts w:ascii="Times New Roman" w:hAnsi="Times New Roman" w:cs="Times New Roman"/>
          <w:b/>
          <w:bCs/>
          <w:color w:val="000000"/>
          <w:sz w:val="20"/>
          <w:szCs w:val="20"/>
          <w:lang w:val="en-US"/>
        </w:rPr>
        <w:t>B</w:t>
      </w:r>
      <w:r w:rsidRPr="00C60AC4">
        <w:rPr>
          <w:rFonts w:ascii="Times New Roman" w:hAnsi="Times New Roman" w:cs="Times New Roman"/>
          <w:b/>
          <w:bCs/>
          <w:color w:val="000000"/>
          <w:sz w:val="20"/>
          <w:szCs w:val="20"/>
          <w:lang w:val="uk-UA"/>
        </w:rPr>
        <w:t xml:space="preserve">. </w:t>
      </w:r>
      <w:r w:rsidRPr="00C60AC4">
        <w:rPr>
          <w:rFonts w:ascii="Times New Roman" w:hAnsi="Times New Roman" w:cs="Times New Roman"/>
          <w:b/>
          <w:bCs/>
          <w:color w:val="000000"/>
          <w:sz w:val="20"/>
          <w:szCs w:val="20"/>
          <w:lang w:val="en-US"/>
        </w:rPr>
        <w:t>M</w:t>
      </w:r>
      <w:r w:rsidRPr="00C60AC4">
        <w:rPr>
          <w:rFonts w:ascii="Times New Roman" w:hAnsi="Times New Roman" w:cs="Times New Roman"/>
          <w:b/>
          <w:bCs/>
          <w:color w:val="000000"/>
          <w:sz w:val="20"/>
          <w:szCs w:val="20"/>
          <w:lang w:val="uk-UA"/>
        </w:rPr>
        <w:t xml:space="preserve">. </w:t>
      </w:r>
      <w:proofErr w:type="spellStart"/>
      <w:r w:rsidRPr="00C60AC4">
        <w:rPr>
          <w:rFonts w:ascii="Times New Roman" w:hAnsi="Times New Roman" w:cs="Times New Roman"/>
          <w:b/>
          <w:bCs/>
          <w:color w:val="000000"/>
          <w:sz w:val="20"/>
          <w:szCs w:val="20"/>
          <w:lang w:val="uk-UA"/>
        </w:rPr>
        <w:t>Kovalski</w:t>
      </w:r>
      <w:proofErr w:type="spellEnd"/>
      <w:r w:rsidRPr="00C60AC4">
        <w:rPr>
          <w:rFonts w:ascii="Times New Roman" w:hAnsi="Times New Roman" w:cs="Times New Roman"/>
          <w:b/>
          <w:bCs/>
          <w:color w:val="000000"/>
          <w:sz w:val="20"/>
          <w:szCs w:val="20"/>
          <w:lang w:val="en-US"/>
        </w:rPr>
        <w:t>y</w:t>
      </w:r>
      <w:r w:rsidRPr="00C60AC4">
        <w:rPr>
          <w:rFonts w:ascii="Times New Roman" w:hAnsi="Times New Roman" w:cs="Times New Roman"/>
          <w:b/>
          <w:bCs/>
          <w:color w:val="000000"/>
          <w:sz w:val="20"/>
          <w:szCs w:val="20"/>
          <w:vertAlign w:val="superscript"/>
          <w:lang w:val="uk-UA"/>
        </w:rPr>
        <w:t>1</w:t>
      </w:r>
      <w:r w:rsidRPr="00C60AC4">
        <w:rPr>
          <w:rFonts w:ascii="Times New Roman" w:hAnsi="Times New Roman" w:cs="Times New Roman"/>
          <w:b/>
          <w:bCs/>
          <w:color w:val="000000"/>
          <w:sz w:val="20"/>
          <w:szCs w:val="20"/>
          <w:lang w:val="en-US"/>
        </w:rPr>
        <w:t>,</w:t>
      </w:r>
      <w:r w:rsidRPr="00C60AC4">
        <w:rPr>
          <w:rFonts w:ascii="Times New Roman" w:hAnsi="Times New Roman" w:cs="Times New Roman"/>
          <w:b/>
          <w:bCs/>
          <w:color w:val="000000"/>
          <w:sz w:val="20"/>
          <w:szCs w:val="20"/>
          <w:lang w:val="uk-UA"/>
        </w:rPr>
        <w:t xml:space="preserve"> </w:t>
      </w:r>
      <w:r w:rsidRPr="00C60AC4">
        <w:rPr>
          <w:rFonts w:ascii="Times New Roman" w:hAnsi="Times New Roman" w:cs="Times New Roman"/>
          <w:b/>
          <w:bCs/>
          <w:color w:val="000000"/>
          <w:sz w:val="20"/>
          <w:szCs w:val="20"/>
          <w:lang w:val="en-US"/>
        </w:rPr>
        <w:t>V</w:t>
      </w:r>
      <w:r w:rsidRPr="00C60AC4">
        <w:rPr>
          <w:rFonts w:ascii="Times New Roman" w:hAnsi="Times New Roman" w:cs="Times New Roman"/>
          <w:b/>
          <w:bCs/>
          <w:color w:val="000000"/>
          <w:sz w:val="20"/>
          <w:szCs w:val="20"/>
          <w:lang w:val="uk-UA"/>
        </w:rPr>
        <w:t>. V</w:t>
      </w:r>
      <w:r w:rsidRPr="00C60AC4">
        <w:rPr>
          <w:rFonts w:ascii="Times New Roman" w:hAnsi="Times New Roman" w:cs="Times New Roman"/>
          <w:b/>
          <w:bCs/>
          <w:color w:val="000000"/>
          <w:sz w:val="20"/>
          <w:szCs w:val="20"/>
          <w:lang w:val="en-US"/>
        </w:rPr>
        <w:t xml:space="preserve">. </w:t>
      </w:r>
      <w:r w:rsidRPr="00C60AC4">
        <w:rPr>
          <w:rFonts w:ascii="Times New Roman" w:hAnsi="Times New Roman" w:cs="Times New Roman"/>
          <w:b/>
          <w:bCs/>
          <w:color w:val="000000"/>
          <w:sz w:val="20"/>
          <w:szCs w:val="20"/>
          <w:lang w:val="uk-UA"/>
        </w:rPr>
        <w:t>Semeniv</w:t>
      </w:r>
      <w:r w:rsidRPr="00C60AC4">
        <w:rPr>
          <w:rFonts w:ascii="Times New Roman" w:hAnsi="Times New Roman" w:cs="Times New Roman"/>
          <w:b/>
          <w:bCs/>
          <w:color w:val="000000"/>
          <w:sz w:val="20"/>
          <w:szCs w:val="20"/>
          <w:vertAlign w:val="superscript"/>
          <w:lang w:val="uk-UA"/>
        </w:rPr>
        <w:t>1</w:t>
      </w:r>
      <w:r w:rsidRPr="00C60AC4">
        <w:rPr>
          <w:rFonts w:ascii="Times New Roman" w:hAnsi="Times New Roman" w:cs="Times New Roman"/>
          <w:b/>
          <w:bCs/>
          <w:color w:val="000000"/>
          <w:sz w:val="20"/>
          <w:szCs w:val="20"/>
          <w:lang w:val="en-US"/>
        </w:rPr>
        <w:t>,</w:t>
      </w:r>
      <w:r w:rsidRPr="00C60AC4">
        <w:rPr>
          <w:rFonts w:ascii="Times New Roman" w:hAnsi="Times New Roman" w:cs="Times New Roman"/>
          <w:b/>
          <w:bCs/>
          <w:color w:val="000000"/>
          <w:sz w:val="20"/>
          <w:szCs w:val="20"/>
          <w:lang w:val="uk-UA"/>
        </w:rPr>
        <w:t xml:space="preserve"> </w:t>
      </w:r>
      <w:r w:rsidRPr="00C60AC4">
        <w:rPr>
          <w:rFonts w:ascii="Times New Roman" w:hAnsi="Times New Roman" w:cs="Times New Roman"/>
          <w:b/>
          <w:bCs/>
          <w:color w:val="000000"/>
          <w:sz w:val="20"/>
          <w:szCs w:val="20"/>
          <w:lang w:val="en-US"/>
        </w:rPr>
        <w:t xml:space="preserve">M. R. </w:t>
      </w:r>
      <w:r w:rsidRPr="00C60AC4">
        <w:rPr>
          <w:rFonts w:ascii="Times New Roman" w:hAnsi="Times New Roman" w:cs="Times New Roman"/>
          <w:b/>
          <w:bCs/>
          <w:color w:val="000000"/>
          <w:sz w:val="20"/>
          <w:szCs w:val="20"/>
          <w:lang w:val="uk-UA"/>
        </w:rPr>
        <w:t>Semeniv</w:t>
      </w:r>
      <w:r w:rsidRPr="00C60AC4">
        <w:rPr>
          <w:rFonts w:ascii="Times New Roman" w:hAnsi="Times New Roman" w:cs="Times New Roman"/>
          <w:b/>
          <w:bCs/>
          <w:color w:val="000000"/>
          <w:sz w:val="20"/>
          <w:szCs w:val="20"/>
          <w:vertAlign w:val="superscript"/>
          <w:lang w:val="uk-UA"/>
        </w:rPr>
        <w:t>1</w:t>
      </w:r>
      <w:r w:rsidRPr="00C60AC4">
        <w:rPr>
          <w:rFonts w:ascii="Times New Roman" w:hAnsi="Times New Roman" w:cs="Times New Roman"/>
          <w:b/>
          <w:bCs/>
          <w:color w:val="000000"/>
          <w:sz w:val="20"/>
          <w:szCs w:val="20"/>
          <w:lang w:val="uk-UA"/>
        </w:rPr>
        <w:t>, M. V. Shovhenyuk</w:t>
      </w:r>
      <w:r w:rsidRPr="00C60AC4">
        <w:rPr>
          <w:rFonts w:ascii="Times New Roman" w:hAnsi="Times New Roman" w:cs="Times New Roman"/>
          <w:b/>
          <w:bCs/>
          <w:color w:val="000000"/>
          <w:sz w:val="20"/>
          <w:szCs w:val="20"/>
          <w:vertAlign w:val="superscript"/>
          <w:lang w:val="uk-UA"/>
        </w:rPr>
        <w:t>2</w:t>
      </w:r>
    </w:p>
    <w:p w:rsidR="00C60AC4" w:rsidRPr="00C60AC4" w:rsidRDefault="00C60AC4" w:rsidP="00C60AC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60AC4">
        <w:rPr>
          <w:rFonts w:ascii="Times New Roman" w:hAnsi="Times New Roman" w:cs="Times New Roman"/>
          <w:i/>
          <w:iCs/>
          <w:color w:val="000000"/>
          <w:sz w:val="20"/>
          <w:szCs w:val="20"/>
          <w:vertAlign w:val="superscript"/>
          <w:lang w:val="uk-UA"/>
        </w:rPr>
        <w:t>1</w:t>
      </w:r>
      <w:r w:rsidRPr="00C60AC4">
        <w:rPr>
          <w:rFonts w:ascii="Times New Roman" w:hAnsi="Times New Roman" w:cs="Times New Roman"/>
          <w:i/>
          <w:iCs/>
          <w:color w:val="000000"/>
          <w:sz w:val="20"/>
          <w:szCs w:val="20"/>
          <w:lang w:val="en-US"/>
        </w:rPr>
        <w:t>Ukrainian Academy of Printing,</w:t>
      </w:r>
    </w:p>
    <w:p w:rsidR="00C60AC4" w:rsidRPr="00C60AC4" w:rsidRDefault="00C60AC4" w:rsidP="00C60AC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60AC4">
        <w:rPr>
          <w:rFonts w:ascii="Times New Roman" w:hAnsi="Times New Roman" w:cs="Times New Roman"/>
          <w:i/>
          <w:iCs/>
          <w:color w:val="000000"/>
          <w:sz w:val="20"/>
          <w:szCs w:val="20"/>
          <w:lang w:val="en-US"/>
        </w:rPr>
        <w:t xml:space="preserve">19, </w:t>
      </w:r>
      <w:proofErr w:type="spellStart"/>
      <w:r w:rsidRPr="00C60AC4">
        <w:rPr>
          <w:rFonts w:ascii="Times New Roman" w:hAnsi="Times New Roman" w:cs="Times New Roman"/>
          <w:i/>
          <w:iCs/>
          <w:color w:val="000000"/>
          <w:sz w:val="20"/>
          <w:szCs w:val="20"/>
          <w:lang w:val="en-US"/>
        </w:rPr>
        <w:t>Pid</w:t>
      </w:r>
      <w:proofErr w:type="spellEnd"/>
      <w:r w:rsidRPr="00C60AC4">
        <w:rPr>
          <w:rFonts w:ascii="Times New Roman" w:hAnsi="Times New Roman" w:cs="Times New Roman"/>
          <w:i/>
          <w:iCs/>
          <w:color w:val="000000"/>
          <w:sz w:val="20"/>
          <w:szCs w:val="20"/>
          <w:lang w:val="uk-UA"/>
        </w:rPr>
        <w:t xml:space="preserve"> </w:t>
      </w:r>
      <w:proofErr w:type="spellStart"/>
      <w:r w:rsidRPr="00C60AC4">
        <w:rPr>
          <w:rFonts w:ascii="Times New Roman" w:hAnsi="Times New Roman" w:cs="Times New Roman"/>
          <w:i/>
          <w:iCs/>
          <w:color w:val="000000"/>
          <w:sz w:val="20"/>
          <w:szCs w:val="20"/>
          <w:lang w:val="en-US"/>
        </w:rPr>
        <w:t>Holoskom</w:t>
      </w:r>
      <w:proofErr w:type="spellEnd"/>
      <w:r w:rsidRPr="00C60AC4">
        <w:rPr>
          <w:rFonts w:ascii="Times New Roman" w:hAnsi="Times New Roman" w:cs="Times New Roman"/>
          <w:i/>
          <w:iCs/>
          <w:color w:val="000000"/>
          <w:sz w:val="20"/>
          <w:szCs w:val="20"/>
          <w:lang w:val="en-US"/>
        </w:rPr>
        <w:t xml:space="preserve"> St., </w:t>
      </w:r>
      <w:proofErr w:type="spellStart"/>
      <w:r w:rsidRPr="00C60AC4">
        <w:rPr>
          <w:rFonts w:ascii="Times New Roman" w:hAnsi="Times New Roman" w:cs="Times New Roman"/>
          <w:i/>
          <w:iCs/>
          <w:color w:val="000000"/>
          <w:sz w:val="20"/>
          <w:szCs w:val="20"/>
          <w:lang w:val="en-US"/>
        </w:rPr>
        <w:t>Lviv</w:t>
      </w:r>
      <w:proofErr w:type="spellEnd"/>
      <w:r w:rsidRPr="00C60AC4">
        <w:rPr>
          <w:rFonts w:ascii="Times New Roman" w:hAnsi="Times New Roman" w:cs="Times New Roman"/>
          <w:i/>
          <w:iCs/>
          <w:color w:val="000000"/>
          <w:sz w:val="20"/>
          <w:szCs w:val="20"/>
          <w:lang w:val="en-US"/>
        </w:rPr>
        <w:t>, 79020, Ukraine</w:t>
      </w:r>
    </w:p>
    <w:p w:rsidR="00C60AC4" w:rsidRPr="00C60AC4" w:rsidRDefault="00C60AC4" w:rsidP="00C60AC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60AC4">
        <w:rPr>
          <w:rFonts w:ascii="Times New Roman" w:hAnsi="Times New Roman" w:cs="Times New Roman"/>
          <w:i/>
          <w:iCs/>
          <w:color w:val="000000"/>
          <w:sz w:val="20"/>
          <w:szCs w:val="20"/>
          <w:lang w:val="en-US"/>
        </w:rPr>
        <w:t>bkovalskyy@ukr.net</w:t>
      </w:r>
    </w:p>
    <w:p w:rsidR="00C60AC4" w:rsidRPr="00C60AC4" w:rsidRDefault="00C60AC4" w:rsidP="00C60AC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60AC4">
        <w:rPr>
          <w:rFonts w:ascii="Times New Roman" w:hAnsi="Times New Roman" w:cs="Times New Roman"/>
          <w:i/>
          <w:iCs/>
          <w:color w:val="000000"/>
          <w:sz w:val="20"/>
          <w:szCs w:val="20"/>
          <w:vertAlign w:val="superscript"/>
          <w:lang w:val="uk-UA"/>
        </w:rPr>
        <w:t>2</w:t>
      </w:r>
      <w:r w:rsidRPr="00C60AC4">
        <w:rPr>
          <w:rFonts w:ascii="Times New Roman" w:hAnsi="Times New Roman" w:cs="Times New Roman"/>
          <w:i/>
          <w:iCs/>
          <w:color w:val="000000"/>
          <w:sz w:val="20"/>
          <w:szCs w:val="20"/>
          <w:lang w:val="en-US"/>
        </w:rPr>
        <w:t>Institute for Condensed Matter Physics of National Academy of Sciences of Ukraine</w:t>
      </w:r>
    </w:p>
    <w:p w:rsidR="00C60AC4" w:rsidRPr="00C60AC4" w:rsidRDefault="00C60AC4" w:rsidP="00C60AC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60AC4">
        <w:rPr>
          <w:rFonts w:ascii="Times New Roman" w:hAnsi="Times New Roman" w:cs="Times New Roman"/>
          <w:i/>
          <w:iCs/>
          <w:color w:val="000000"/>
          <w:sz w:val="20"/>
          <w:szCs w:val="20"/>
          <w:lang w:val="en-US"/>
        </w:rPr>
        <w:t xml:space="preserve">1, </w:t>
      </w:r>
      <w:proofErr w:type="spellStart"/>
      <w:r w:rsidRPr="00C60AC4">
        <w:rPr>
          <w:rFonts w:ascii="Times New Roman" w:hAnsi="Times New Roman" w:cs="Times New Roman"/>
          <w:i/>
          <w:iCs/>
          <w:color w:val="000000"/>
          <w:sz w:val="20"/>
          <w:szCs w:val="20"/>
          <w:lang w:val="en-US"/>
        </w:rPr>
        <w:t>Sventsitskoho</w:t>
      </w:r>
      <w:proofErr w:type="spellEnd"/>
      <w:r w:rsidRPr="00C60AC4">
        <w:rPr>
          <w:rFonts w:ascii="Times New Roman" w:hAnsi="Times New Roman" w:cs="Times New Roman"/>
          <w:i/>
          <w:iCs/>
          <w:color w:val="000000"/>
          <w:sz w:val="20"/>
          <w:szCs w:val="20"/>
          <w:lang w:val="en-US"/>
        </w:rPr>
        <w:t xml:space="preserve"> St., </w:t>
      </w:r>
      <w:proofErr w:type="spellStart"/>
      <w:r w:rsidRPr="00C60AC4">
        <w:rPr>
          <w:rFonts w:ascii="Times New Roman" w:hAnsi="Times New Roman" w:cs="Times New Roman"/>
          <w:i/>
          <w:iCs/>
          <w:color w:val="000000"/>
          <w:sz w:val="20"/>
          <w:szCs w:val="20"/>
          <w:lang w:val="en-US"/>
        </w:rPr>
        <w:t>Lviv</w:t>
      </w:r>
      <w:proofErr w:type="spellEnd"/>
      <w:r w:rsidRPr="00C60AC4">
        <w:rPr>
          <w:rFonts w:ascii="Times New Roman" w:hAnsi="Times New Roman" w:cs="Times New Roman"/>
          <w:i/>
          <w:iCs/>
          <w:color w:val="000000"/>
          <w:sz w:val="20"/>
          <w:szCs w:val="20"/>
          <w:lang w:val="en-US"/>
        </w:rPr>
        <w:t>, 79011, Ukraine</w:t>
      </w:r>
    </w:p>
    <w:p w:rsidR="00C60AC4" w:rsidRPr="00C60AC4" w:rsidRDefault="00C60AC4" w:rsidP="00C60AC4">
      <w:pPr>
        <w:autoSpaceDE w:val="0"/>
        <w:autoSpaceDN w:val="0"/>
        <w:adjustRightInd w:val="0"/>
        <w:spacing w:after="0" w:line="220" w:lineRule="atLeast"/>
        <w:ind w:firstLine="340"/>
        <w:jc w:val="both"/>
        <w:textAlignment w:val="center"/>
        <w:rPr>
          <w:rFonts w:ascii="Times New Roman" w:hAnsi="Times New Roman" w:cs="Times New Roman"/>
          <w:i/>
          <w:iCs/>
          <w:color w:val="212121"/>
          <w:lang w:val="en-US"/>
        </w:rPr>
      </w:pPr>
      <w:proofErr w:type="gramStart"/>
      <w:r w:rsidRPr="00C60AC4">
        <w:rPr>
          <w:rFonts w:ascii="Times New Roman" w:hAnsi="Times New Roman" w:cs="Times New Roman"/>
          <w:b/>
          <w:bCs/>
          <w:i/>
          <w:iCs/>
          <w:color w:val="000000"/>
          <w:lang w:val="en-US"/>
        </w:rPr>
        <w:t>Research methodology.</w:t>
      </w:r>
      <w:proofErr w:type="gramEnd"/>
      <w:r w:rsidRPr="00C60AC4">
        <w:rPr>
          <w:rFonts w:ascii="Times New Roman" w:hAnsi="Times New Roman" w:cs="Times New Roman"/>
          <w:b/>
          <w:bCs/>
          <w:i/>
          <w:iCs/>
          <w:color w:val="000000"/>
          <w:lang w:val="en-US"/>
        </w:rPr>
        <w:t xml:space="preserve"> </w:t>
      </w:r>
      <w:r w:rsidRPr="00C60AC4">
        <w:rPr>
          <w:rFonts w:ascii="Times New Roman" w:hAnsi="Times New Roman" w:cs="Times New Roman"/>
          <w:i/>
          <w:iCs/>
          <w:color w:val="212121"/>
          <w:lang w:val="en-US"/>
        </w:rPr>
        <w:t xml:space="preserve">With our program </w:t>
      </w:r>
      <w:r w:rsidRPr="00C60AC4">
        <w:rPr>
          <w:rFonts w:ascii="Times New Roman" w:hAnsi="Times New Roman" w:cs="Times New Roman"/>
          <w:i/>
          <w:iCs/>
          <w:color w:val="212121"/>
          <w:rtl/>
          <w:lang w:bidi="ar-YE"/>
        </w:rPr>
        <w:t>«</w:t>
      </w:r>
      <w:proofErr w:type="spellStart"/>
      <w:r w:rsidRPr="00C60AC4">
        <w:rPr>
          <w:rFonts w:ascii="Times New Roman" w:hAnsi="Times New Roman" w:cs="Times New Roman"/>
          <w:i/>
          <w:iCs/>
          <w:color w:val="212121"/>
          <w:lang w:val="en-US"/>
        </w:rPr>
        <w:t>ICaS</w:t>
      </w:r>
      <w:proofErr w:type="spellEnd"/>
      <w:r w:rsidRPr="00C60AC4">
        <w:rPr>
          <w:rFonts w:ascii="Times New Roman" w:hAnsi="Times New Roman" w:cs="Times New Roman"/>
          <w:i/>
          <w:iCs/>
          <w:color w:val="212121"/>
          <w:lang w:val="en-US"/>
        </w:rPr>
        <w:t>-Color Inks Gamut</w:t>
      </w:r>
      <w:r w:rsidRPr="00C60AC4">
        <w:rPr>
          <w:rFonts w:ascii="Times New Roman" w:hAnsi="Times New Roman" w:cs="Times New Roman"/>
          <w:i/>
          <w:iCs/>
          <w:color w:val="212121"/>
          <w:rtl/>
          <w:lang w:bidi="ar-YE"/>
        </w:rPr>
        <w:t>»</w:t>
      </w:r>
      <w:r w:rsidRPr="00C60AC4">
        <w:rPr>
          <w:rFonts w:ascii="Times New Roman" w:hAnsi="Times New Roman" w:cs="Times New Roman"/>
          <w:i/>
          <w:iCs/>
          <w:color w:val="212121"/>
          <w:lang w:val="en-US"/>
        </w:rPr>
        <w:t xml:space="preserve"> we have made a study and analysis of characteristic color data for recommended standardized printing conditions.</w:t>
      </w:r>
    </w:p>
    <w:p w:rsidR="00C60AC4" w:rsidRPr="00C60AC4" w:rsidRDefault="00C60AC4" w:rsidP="00C60AC4">
      <w:pPr>
        <w:autoSpaceDE w:val="0"/>
        <w:autoSpaceDN w:val="0"/>
        <w:adjustRightInd w:val="0"/>
        <w:spacing w:after="0" w:line="220" w:lineRule="atLeast"/>
        <w:ind w:firstLine="340"/>
        <w:jc w:val="both"/>
        <w:textAlignment w:val="center"/>
        <w:rPr>
          <w:rFonts w:ascii="Times New Roman" w:hAnsi="Times New Roman" w:cs="Times New Roman"/>
          <w:i/>
          <w:iCs/>
          <w:color w:val="212121"/>
          <w:lang w:val="en-US"/>
        </w:rPr>
      </w:pPr>
      <w:proofErr w:type="gramStart"/>
      <w:r w:rsidRPr="00C60AC4">
        <w:rPr>
          <w:rFonts w:ascii="Times New Roman" w:hAnsi="Times New Roman" w:cs="Times New Roman"/>
          <w:b/>
          <w:bCs/>
          <w:i/>
          <w:iCs/>
          <w:color w:val="000000"/>
          <w:lang w:val="en-US"/>
        </w:rPr>
        <w:t>Results.</w:t>
      </w:r>
      <w:proofErr w:type="gramEnd"/>
      <w:r w:rsidRPr="00C60AC4">
        <w:rPr>
          <w:rFonts w:ascii="Times New Roman" w:hAnsi="Times New Roman" w:cs="Times New Roman"/>
          <w:b/>
          <w:bCs/>
          <w:i/>
          <w:iCs/>
          <w:color w:val="000000"/>
          <w:lang w:val="en-US"/>
        </w:rPr>
        <w:t xml:space="preserve"> </w:t>
      </w:r>
      <w:r w:rsidRPr="00C60AC4">
        <w:rPr>
          <w:rFonts w:ascii="Times New Roman" w:hAnsi="Times New Roman" w:cs="Times New Roman"/>
          <w:i/>
          <w:iCs/>
          <w:color w:val="000000"/>
          <w:lang w:val="en-US"/>
        </w:rPr>
        <w:t>The</w:t>
      </w:r>
      <w:r w:rsidRPr="00C60AC4">
        <w:rPr>
          <w:rFonts w:ascii="Times New Roman" w:hAnsi="Times New Roman" w:cs="Times New Roman"/>
          <w:b/>
          <w:bCs/>
          <w:color w:val="000000"/>
          <w:lang w:val="en-US"/>
        </w:rPr>
        <w:t xml:space="preserve"> </w:t>
      </w:r>
      <w:r w:rsidRPr="00C60AC4">
        <w:rPr>
          <w:rFonts w:ascii="Times New Roman" w:hAnsi="Times New Roman" w:cs="Times New Roman"/>
          <w:i/>
          <w:iCs/>
          <w:color w:val="212121"/>
          <w:lang w:val="en-US"/>
        </w:rPr>
        <w:t xml:space="preserve">maximum value indicator for TAS image in CMYK model has been calculated. The </w:t>
      </w:r>
      <w:proofErr w:type="spellStart"/>
      <w:r w:rsidRPr="00C60AC4">
        <w:rPr>
          <w:rFonts w:ascii="Times New Roman" w:hAnsi="Times New Roman" w:cs="Times New Roman"/>
          <w:i/>
          <w:iCs/>
          <w:color w:val="212121"/>
          <w:lang w:val="en-US"/>
        </w:rPr>
        <w:t>colour</w:t>
      </w:r>
      <w:proofErr w:type="spellEnd"/>
      <w:r w:rsidRPr="00C60AC4">
        <w:rPr>
          <w:rFonts w:ascii="Times New Roman" w:hAnsi="Times New Roman" w:cs="Times New Roman"/>
          <w:i/>
          <w:iCs/>
          <w:color w:val="212121"/>
          <w:lang w:val="en-US"/>
        </w:rPr>
        <w:t xml:space="preserve"> separation in different colors of ICC-profiles has been made to test the </w:t>
      </w:r>
      <w:proofErr w:type="gramStart"/>
      <w:r w:rsidRPr="00C60AC4">
        <w:rPr>
          <w:rFonts w:ascii="Times New Roman" w:hAnsi="Times New Roman" w:cs="Times New Roman"/>
          <w:i/>
          <w:iCs/>
          <w:color w:val="212121"/>
          <w:lang w:val="en-US"/>
        </w:rPr>
        <w:t>image that are</w:t>
      </w:r>
      <w:proofErr w:type="gramEnd"/>
      <w:r w:rsidRPr="00C60AC4">
        <w:rPr>
          <w:rFonts w:ascii="Times New Roman" w:hAnsi="Times New Roman" w:cs="Times New Roman"/>
          <w:i/>
          <w:iCs/>
          <w:color w:val="212121"/>
          <w:lang w:val="en-US"/>
        </w:rPr>
        <w:t xml:space="preserve"> based on the new characteristic data in accordance with international standards.</w:t>
      </w:r>
    </w:p>
    <w:p w:rsidR="00C60AC4" w:rsidRPr="00C60AC4" w:rsidRDefault="00C60AC4" w:rsidP="00C60AC4">
      <w:pPr>
        <w:autoSpaceDE w:val="0"/>
        <w:autoSpaceDN w:val="0"/>
        <w:adjustRightInd w:val="0"/>
        <w:spacing w:after="0" w:line="220" w:lineRule="atLeast"/>
        <w:ind w:firstLine="340"/>
        <w:jc w:val="both"/>
        <w:textAlignment w:val="center"/>
        <w:rPr>
          <w:rFonts w:ascii="Times New Roman" w:hAnsi="Times New Roman" w:cs="Times New Roman"/>
          <w:i/>
          <w:iCs/>
          <w:color w:val="212121"/>
          <w:spacing w:val="1"/>
          <w:lang w:val="en-US"/>
        </w:rPr>
      </w:pPr>
      <w:r w:rsidRPr="00C60AC4">
        <w:rPr>
          <w:rFonts w:ascii="Times New Roman" w:hAnsi="Times New Roman" w:cs="Times New Roman"/>
          <w:b/>
          <w:bCs/>
          <w:i/>
          <w:iCs/>
          <w:color w:val="000000"/>
          <w:lang w:val="en-US"/>
        </w:rPr>
        <w:t>Novelty.</w:t>
      </w:r>
      <w:r w:rsidRPr="00C60AC4">
        <w:rPr>
          <w:rFonts w:ascii="Times New Roman" w:hAnsi="Times New Roman" w:cs="Times New Roman"/>
          <w:b/>
          <w:bCs/>
          <w:color w:val="000000"/>
          <w:lang w:val="en-US"/>
        </w:rPr>
        <w:t xml:space="preserve"> </w:t>
      </w:r>
      <w:r w:rsidRPr="00C60AC4">
        <w:rPr>
          <w:rFonts w:ascii="Times New Roman" w:hAnsi="Times New Roman" w:cs="Times New Roman"/>
          <w:i/>
          <w:iCs/>
          <w:color w:val="212121"/>
          <w:lang w:val="en-US"/>
        </w:rPr>
        <w:t>F</w:t>
      </w:r>
      <w:r w:rsidRPr="00C60AC4">
        <w:rPr>
          <w:rFonts w:ascii="Times New Roman" w:hAnsi="Times New Roman" w:cs="Times New Roman"/>
          <w:i/>
          <w:iCs/>
          <w:color w:val="212121"/>
          <w:spacing w:val="1"/>
          <w:lang w:val="en-US"/>
        </w:rPr>
        <w:t>irst conducted studies helped to create a database of basic color inks vectors and their pair wise overlays for recommended characteristic (standard ) printing conditions according to the requirements of the new international standard ISO 12647-2:2013.</w:t>
      </w:r>
    </w:p>
    <w:p w:rsidR="00C60AC4" w:rsidRPr="00C60AC4" w:rsidRDefault="00C60AC4" w:rsidP="00C60AC4">
      <w:pPr>
        <w:autoSpaceDE w:val="0"/>
        <w:autoSpaceDN w:val="0"/>
        <w:adjustRightInd w:val="0"/>
        <w:spacing w:after="0" w:line="220" w:lineRule="atLeast"/>
        <w:ind w:firstLine="340"/>
        <w:jc w:val="both"/>
        <w:textAlignment w:val="center"/>
        <w:rPr>
          <w:rFonts w:ascii="Times New Roman" w:hAnsi="Times New Roman" w:cs="Times New Roman"/>
          <w:i/>
          <w:iCs/>
          <w:color w:val="212121"/>
          <w:lang w:val="en-US"/>
        </w:rPr>
      </w:pPr>
      <w:r w:rsidRPr="00C60AC4">
        <w:rPr>
          <w:rFonts w:ascii="Times New Roman" w:hAnsi="Times New Roman" w:cs="Times New Roman"/>
          <w:b/>
          <w:bCs/>
          <w:i/>
          <w:iCs/>
          <w:color w:val="000000"/>
          <w:lang w:val="en-US"/>
        </w:rPr>
        <w:t>The practical significance.</w:t>
      </w:r>
      <w:r w:rsidRPr="00C60AC4">
        <w:rPr>
          <w:rFonts w:ascii="Times New Roman" w:hAnsi="Times New Roman" w:cs="Times New Roman"/>
          <w:b/>
          <w:bCs/>
          <w:color w:val="000000"/>
          <w:lang w:val="en-US"/>
        </w:rPr>
        <w:t xml:space="preserve"> </w:t>
      </w:r>
      <w:r w:rsidRPr="00C60AC4">
        <w:rPr>
          <w:rFonts w:ascii="Times New Roman" w:hAnsi="Times New Roman" w:cs="Times New Roman"/>
          <w:i/>
          <w:iCs/>
          <w:color w:val="212121"/>
          <w:lang w:val="en-US"/>
        </w:rPr>
        <w:t>The results give reason to believe that the value of the nonlinearity index depends largely on the type of paper. The average values of the nonlinearity parameter of colored inks prints have been defined on the basis of characteristic data standard in the new edition.</w:t>
      </w:r>
    </w:p>
    <w:p w:rsidR="006E39E9" w:rsidRPr="00D516FB" w:rsidRDefault="006E39E9" w:rsidP="008C008B">
      <w:pPr>
        <w:rPr>
          <w:lang w:val="en-US"/>
        </w:rPr>
      </w:pPr>
      <w:bookmarkStart w:id="0" w:name="_GoBack"/>
      <w:bookmarkEnd w:id="0"/>
    </w:p>
    <w:sectPr w:rsidR="006E39E9" w:rsidRPr="00D516FB" w:rsidSect="009A1519">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60AC4"/>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910</Words>
  <Characters>520</Characters>
  <Application>Microsoft Office Word</Application>
  <DocSecurity>0</DocSecurity>
  <Lines>4</Lines>
  <Paragraphs>2</Paragraphs>
  <ScaleCrop>false</ScaleCrop>
  <Company>SPecialiST RePack</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2016-09-30T17:05:00Z</dcterms:modified>
</cp:coreProperties>
</file>