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E78" w:rsidRPr="00537E78" w:rsidRDefault="00537E78" w:rsidP="00537E78">
      <w:pPr>
        <w:autoSpaceDE w:val="0"/>
        <w:autoSpaceDN w:val="0"/>
        <w:adjustRightInd w:val="0"/>
        <w:spacing w:after="0" w:line="220" w:lineRule="atLeast"/>
        <w:textAlignment w:val="center"/>
        <w:rPr>
          <w:rFonts w:ascii="Times New Roman" w:hAnsi="Times New Roman" w:cs="Times New Roman"/>
          <w:color w:val="000000"/>
          <w:lang w:val="en-US"/>
        </w:rPr>
      </w:pPr>
      <w:bookmarkStart w:id="0" w:name="_GoBack"/>
      <w:r w:rsidRPr="00537E78">
        <w:rPr>
          <w:rFonts w:ascii="Times New Roman" w:hAnsi="Times New Roman" w:cs="Times New Roman"/>
          <w:color w:val="000000"/>
          <w:lang w:val="en-US"/>
        </w:rPr>
        <w:t>UDC 658:65.012.8</w:t>
      </w:r>
    </w:p>
    <w:p w:rsidR="00537E78" w:rsidRPr="00537E78" w:rsidRDefault="00537E78" w:rsidP="00537E78">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37E78">
        <w:rPr>
          <w:rFonts w:ascii="Times New Roman" w:hAnsi="Times New Roman" w:cs="Times New Roman"/>
          <w:b/>
          <w:bCs/>
          <w:caps/>
          <w:color w:val="000000"/>
          <w:lang w:val="en-US"/>
        </w:rPr>
        <w:t xml:space="preserve">CONCEPTUAL BASES OF FORMATION OF SYSTEM OF ACCOUNTING </w:t>
      </w:r>
      <w:r w:rsidRPr="00537E78">
        <w:rPr>
          <w:rFonts w:ascii="Times New Roman" w:hAnsi="Times New Roman" w:cs="Times New Roman"/>
          <w:b/>
          <w:bCs/>
          <w:caps/>
          <w:color w:val="000000"/>
          <w:lang w:val="en-US"/>
        </w:rPr>
        <w:br/>
        <w:t xml:space="preserve">AND ANALYTICAL SUPPORT FOR MANAGEMENT </w:t>
      </w:r>
      <w:r w:rsidRPr="00537E78">
        <w:rPr>
          <w:rFonts w:ascii="Times New Roman" w:hAnsi="Times New Roman" w:cs="Times New Roman"/>
          <w:b/>
          <w:bCs/>
          <w:caps/>
          <w:color w:val="000000"/>
          <w:lang w:val="en-US"/>
        </w:rPr>
        <w:br/>
        <w:t>OF ECONOMIC SECURITY COMPANY</w:t>
      </w:r>
    </w:p>
    <w:p w:rsidR="00537E78" w:rsidRPr="00537E78" w:rsidRDefault="00537E78" w:rsidP="00537E78">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37E78">
        <w:rPr>
          <w:rFonts w:ascii="Times New Roman" w:hAnsi="Times New Roman" w:cs="Times New Roman"/>
          <w:b/>
          <w:bCs/>
          <w:color w:val="000000"/>
          <w:sz w:val="20"/>
          <w:szCs w:val="20"/>
          <w:lang w:val="en-US"/>
        </w:rPr>
        <w:t xml:space="preserve">А. M. </w:t>
      </w:r>
      <w:proofErr w:type="spellStart"/>
      <w:r w:rsidRPr="00537E78">
        <w:rPr>
          <w:rFonts w:ascii="Times New Roman" w:hAnsi="Times New Roman" w:cs="Times New Roman"/>
          <w:b/>
          <w:bCs/>
          <w:color w:val="000000"/>
          <w:sz w:val="20"/>
          <w:szCs w:val="20"/>
          <w:lang w:val="en-US"/>
        </w:rPr>
        <w:t>Shtangret</w:t>
      </w:r>
      <w:proofErr w:type="spellEnd"/>
      <w:proofErr w:type="gramStart"/>
      <w:r w:rsidRPr="00537E78">
        <w:rPr>
          <w:rFonts w:ascii="Times New Roman" w:hAnsi="Times New Roman" w:cs="Times New Roman"/>
          <w:b/>
          <w:bCs/>
          <w:color w:val="000000"/>
          <w:sz w:val="20"/>
          <w:szCs w:val="20"/>
          <w:lang w:val="en-US"/>
        </w:rPr>
        <w:t>,  M</w:t>
      </w:r>
      <w:proofErr w:type="gramEnd"/>
      <w:r w:rsidRPr="00537E78">
        <w:rPr>
          <w:rFonts w:ascii="Times New Roman" w:hAnsi="Times New Roman" w:cs="Times New Roman"/>
          <w:b/>
          <w:bCs/>
          <w:color w:val="000000"/>
          <w:sz w:val="20"/>
          <w:szCs w:val="20"/>
          <w:lang w:val="en-US"/>
        </w:rPr>
        <w:t xml:space="preserve">. M. </w:t>
      </w:r>
      <w:proofErr w:type="spellStart"/>
      <w:r w:rsidRPr="00537E78">
        <w:rPr>
          <w:rFonts w:ascii="Times New Roman" w:hAnsi="Times New Roman" w:cs="Times New Roman"/>
          <w:b/>
          <w:bCs/>
          <w:color w:val="000000"/>
          <w:sz w:val="20"/>
          <w:szCs w:val="20"/>
          <w:lang w:val="en-US"/>
        </w:rPr>
        <w:t>Karaim</w:t>
      </w:r>
      <w:proofErr w:type="spellEnd"/>
    </w:p>
    <w:p w:rsidR="00537E78" w:rsidRPr="00537E78" w:rsidRDefault="00537E78" w:rsidP="00537E7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37E78">
        <w:rPr>
          <w:rFonts w:ascii="Times New Roman" w:hAnsi="Times New Roman" w:cs="Times New Roman"/>
          <w:i/>
          <w:iCs/>
          <w:color w:val="000000"/>
          <w:sz w:val="20"/>
          <w:szCs w:val="20"/>
          <w:lang w:val="en-US"/>
        </w:rPr>
        <w:t xml:space="preserve">Ukrainian Academy of Printing, </w:t>
      </w:r>
    </w:p>
    <w:p w:rsidR="00537E78" w:rsidRPr="00537E78" w:rsidRDefault="00537E78" w:rsidP="00537E7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37E78">
        <w:rPr>
          <w:rFonts w:ascii="Times New Roman" w:hAnsi="Times New Roman" w:cs="Times New Roman"/>
          <w:i/>
          <w:iCs/>
          <w:color w:val="000000"/>
          <w:sz w:val="20"/>
          <w:szCs w:val="20"/>
          <w:lang w:val="en-US"/>
        </w:rPr>
        <w:t xml:space="preserve">19, </w:t>
      </w:r>
      <w:proofErr w:type="spellStart"/>
      <w:r w:rsidRPr="00537E78">
        <w:rPr>
          <w:rFonts w:ascii="Times New Roman" w:hAnsi="Times New Roman" w:cs="Times New Roman"/>
          <w:i/>
          <w:iCs/>
          <w:color w:val="000000"/>
          <w:sz w:val="20"/>
          <w:szCs w:val="20"/>
          <w:lang w:val="en-US"/>
        </w:rPr>
        <w:t>Pid</w:t>
      </w:r>
      <w:proofErr w:type="spellEnd"/>
      <w:r w:rsidRPr="00537E78">
        <w:rPr>
          <w:rFonts w:ascii="Times New Roman" w:hAnsi="Times New Roman" w:cs="Times New Roman"/>
          <w:i/>
          <w:iCs/>
          <w:color w:val="000000"/>
          <w:sz w:val="20"/>
          <w:szCs w:val="20"/>
          <w:lang w:val="en-US"/>
        </w:rPr>
        <w:t xml:space="preserve"> </w:t>
      </w:r>
      <w:proofErr w:type="spellStart"/>
      <w:r w:rsidRPr="00537E78">
        <w:rPr>
          <w:rFonts w:ascii="Times New Roman" w:hAnsi="Times New Roman" w:cs="Times New Roman"/>
          <w:i/>
          <w:iCs/>
          <w:color w:val="000000"/>
          <w:sz w:val="20"/>
          <w:szCs w:val="20"/>
          <w:lang w:val="en-US"/>
        </w:rPr>
        <w:t>Holoskom</w:t>
      </w:r>
      <w:proofErr w:type="spellEnd"/>
      <w:r w:rsidRPr="00537E78">
        <w:rPr>
          <w:rFonts w:ascii="Times New Roman" w:hAnsi="Times New Roman" w:cs="Times New Roman"/>
          <w:i/>
          <w:iCs/>
          <w:color w:val="000000"/>
          <w:sz w:val="20"/>
          <w:szCs w:val="20"/>
          <w:lang w:val="en-US"/>
        </w:rPr>
        <w:t xml:space="preserve"> St., </w:t>
      </w:r>
      <w:proofErr w:type="spellStart"/>
      <w:r w:rsidRPr="00537E78">
        <w:rPr>
          <w:rFonts w:ascii="Times New Roman" w:hAnsi="Times New Roman" w:cs="Times New Roman"/>
          <w:i/>
          <w:iCs/>
          <w:color w:val="000000"/>
          <w:sz w:val="20"/>
          <w:szCs w:val="20"/>
          <w:lang w:val="en-US"/>
        </w:rPr>
        <w:t>Lviv</w:t>
      </w:r>
      <w:proofErr w:type="spellEnd"/>
      <w:r w:rsidRPr="00537E78">
        <w:rPr>
          <w:rFonts w:ascii="Times New Roman" w:hAnsi="Times New Roman" w:cs="Times New Roman"/>
          <w:i/>
          <w:iCs/>
          <w:color w:val="000000"/>
          <w:sz w:val="20"/>
          <w:szCs w:val="20"/>
          <w:lang w:val="en-US"/>
        </w:rPr>
        <w:t xml:space="preserve">, 79020, Ukraine </w:t>
      </w:r>
    </w:p>
    <w:p w:rsidR="00537E78" w:rsidRPr="00537E78" w:rsidRDefault="00537E78" w:rsidP="00537E7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37E78">
        <w:rPr>
          <w:rFonts w:ascii="Times New Roman" w:hAnsi="Times New Roman" w:cs="Times New Roman"/>
          <w:i/>
          <w:iCs/>
          <w:color w:val="000000"/>
          <w:sz w:val="20"/>
          <w:szCs w:val="20"/>
          <w:lang w:val="en-US"/>
        </w:rPr>
        <w:t>shtangret.am@mail.ru</w:t>
      </w:r>
    </w:p>
    <w:p w:rsidR="00537E78" w:rsidRPr="00537E78" w:rsidRDefault="00537E78" w:rsidP="00537E7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37E78">
        <w:rPr>
          <w:rFonts w:ascii="Times New Roman" w:hAnsi="Times New Roman" w:cs="Times New Roman"/>
          <w:b/>
          <w:bCs/>
          <w:i/>
          <w:iCs/>
          <w:color w:val="000000"/>
          <w:lang w:val="en-US"/>
        </w:rPr>
        <w:t>Research Methodology</w:t>
      </w:r>
      <w:r w:rsidRPr="00537E78">
        <w:rPr>
          <w:rFonts w:ascii="Times New Roman" w:hAnsi="Times New Roman" w:cs="Times New Roman"/>
          <w:i/>
          <w:iCs/>
          <w:color w:val="000000"/>
          <w:lang w:val="en-US"/>
        </w:rPr>
        <w:t>.</w:t>
      </w:r>
      <w:proofErr w:type="gramEnd"/>
      <w:r w:rsidRPr="00537E78">
        <w:rPr>
          <w:rFonts w:ascii="Times New Roman" w:hAnsi="Times New Roman" w:cs="Times New Roman"/>
          <w:i/>
          <w:iCs/>
          <w:color w:val="000000"/>
          <w:lang w:val="en-US"/>
        </w:rPr>
        <w:t xml:space="preserve"> To form the conceptual basis of formation of accounting and analytical support management of economic security company used methods: induction and deduction, comparison and systematization </w:t>
      </w:r>
      <w:r w:rsidRPr="00537E78">
        <w:rPr>
          <w:rFonts w:ascii="Times New Roman" w:hAnsi="Times New Roman" w:cs="Times New Roman"/>
          <w:color w:val="000000"/>
          <w:lang w:val="en-US"/>
        </w:rPr>
        <w:t>—</w:t>
      </w:r>
      <w:r w:rsidRPr="00537E78">
        <w:rPr>
          <w:rFonts w:ascii="Times New Roman" w:hAnsi="Times New Roman" w:cs="Times New Roman"/>
          <w:i/>
          <w:iCs/>
          <w:color w:val="000000"/>
          <w:lang w:val="en-US"/>
        </w:rPr>
        <w:t xml:space="preserve"> the study of the essential characte­ristics of the terms «information», «information support», «Accounting and analytical sup­port», «system of accounting and analytical software»; synthesis and analysis </w:t>
      </w:r>
      <w:r w:rsidRPr="00537E78">
        <w:rPr>
          <w:rFonts w:ascii="Times New Roman" w:hAnsi="Times New Roman" w:cs="Times New Roman"/>
          <w:color w:val="000000"/>
          <w:lang w:val="en-US"/>
        </w:rPr>
        <w:t>—</w:t>
      </w:r>
      <w:r w:rsidRPr="00537E78">
        <w:rPr>
          <w:rFonts w:ascii="Times New Roman" w:hAnsi="Times New Roman" w:cs="Times New Roman"/>
          <w:i/>
          <w:iCs/>
          <w:color w:val="000000"/>
          <w:lang w:val="en-US"/>
        </w:rPr>
        <w:t xml:space="preserve"> to form the theoretical positions of accounting and analytical support in making management decisions; morphological analysis </w:t>
      </w:r>
      <w:r w:rsidRPr="00537E78">
        <w:rPr>
          <w:rFonts w:ascii="Times New Roman" w:hAnsi="Times New Roman" w:cs="Times New Roman"/>
          <w:color w:val="000000"/>
          <w:lang w:val="en-US"/>
        </w:rPr>
        <w:t>—</w:t>
      </w:r>
      <w:r w:rsidRPr="00537E78">
        <w:rPr>
          <w:rFonts w:ascii="Times New Roman" w:hAnsi="Times New Roman" w:cs="Times New Roman"/>
          <w:i/>
          <w:iCs/>
          <w:color w:val="000000"/>
          <w:lang w:val="en-US"/>
        </w:rPr>
        <w:t xml:space="preserve"> to clarify the content of the target, subjects, objects, functions, principles and mechanism of formation of accounting and analytical support; graphic </w:t>
      </w:r>
      <w:r w:rsidRPr="00537E78">
        <w:rPr>
          <w:rFonts w:ascii="Times New Roman" w:hAnsi="Times New Roman" w:cs="Times New Roman"/>
          <w:color w:val="000000"/>
          <w:lang w:val="en-US"/>
        </w:rPr>
        <w:t>—</w:t>
      </w:r>
      <w:r w:rsidRPr="00537E78">
        <w:rPr>
          <w:rFonts w:ascii="Times New Roman" w:hAnsi="Times New Roman" w:cs="Times New Roman"/>
          <w:i/>
          <w:iCs/>
          <w:color w:val="000000"/>
          <w:lang w:val="en-US"/>
        </w:rPr>
        <w:t xml:space="preserve"> for visual presentation of theoretical and methodological material; abstract logical </w:t>
      </w:r>
      <w:r w:rsidRPr="00537E78">
        <w:rPr>
          <w:rFonts w:ascii="Times New Roman" w:hAnsi="Times New Roman" w:cs="Times New Roman"/>
          <w:color w:val="000000"/>
          <w:lang w:val="en-US"/>
        </w:rPr>
        <w:t>—</w:t>
      </w:r>
      <w:r w:rsidRPr="00537E78">
        <w:rPr>
          <w:rFonts w:ascii="Times New Roman" w:hAnsi="Times New Roman" w:cs="Times New Roman"/>
          <w:i/>
          <w:iCs/>
          <w:color w:val="000000"/>
          <w:lang w:val="en-US"/>
        </w:rPr>
        <w:t xml:space="preserve"> for theoretical generalizations and conclusions of the study.</w:t>
      </w:r>
    </w:p>
    <w:p w:rsidR="00537E78" w:rsidRPr="00537E78" w:rsidRDefault="00537E78" w:rsidP="00537E7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37E78">
        <w:rPr>
          <w:rFonts w:ascii="Times New Roman" w:hAnsi="Times New Roman" w:cs="Times New Roman"/>
          <w:b/>
          <w:bCs/>
          <w:i/>
          <w:iCs/>
          <w:color w:val="000000"/>
          <w:lang w:val="en-US"/>
        </w:rPr>
        <w:t>Results</w:t>
      </w:r>
      <w:r w:rsidRPr="00537E78">
        <w:rPr>
          <w:rFonts w:ascii="Times New Roman" w:hAnsi="Times New Roman" w:cs="Times New Roman"/>
          <w:i/>
          <w:iCs/>
          <w:color w:val="000000"/>
          <w:lang w:val="en-US"/>
        </w:rPr>
        <w:t>.</w:t>
      </w:r>
      <w:proofErr w:type="gramEnd"/>
      <w:r w:rsidRPr="00537E78">
        <w:rPr>
          <w:rFonts w:ascii="Times New Roman" w:hAnsi="Times New Roman" w:cs="Times New Roman"/>
          <w:i/>
          <w:iCs/>
          <w:color w:val="000000"/>
          <w:lang w:val="en-US"/>
        </w:rPr>
        <w:t xml:space="preserve"> Considering the difficult conditions of doing business most domestic enter­prises proved the priority of forming a system of accounting and analytical support ma­nagement of economic security company to achieve the required level of safety for efficient operation and sustainable development. Clarified the interpretation of ac­coun­ting and analytical maintenance of economic security of the enterprise as a system defined purpose and application generated conceptual basis for the formation of information base management decisions subjects of security.  </w:t>
      </w:r>
    </w:p>
    <w:p w:rsidR="00537E78" w:rsidRPr="00537E78" w:rsidRDefault="00537E78" w:rsidP="00537E7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37E78">
        <w:rPr>
          <w:rFonts w:ascii="Times New Roman" w:hAnsi="Times New Roman" w:cs="Times New Roman"/>
          <w:b/>
          <w:bCs/>
          <w:i/>
          <w:iCs/>
          <w:color w:val="000000"/>
          <w:lang w:val="en-US"/>
        </w:rPr>
        <w:t>Novelty</w:t>
      </w:r>
      <w:r w:rsidRPr="00537E78">
        <w:rPr>
          <w:rFonts w:ascii="Times New Roman" w:hAnsi="Times New Roman" w:cs="Times New Roman"/>
          <w:i/>
          <w:iCs/>
          <w:color w:val="000000"/>
          <w:lang w:val="en-US"/>
        </w:rPr>
        <w:t>.</w:t>
      </w:r>
      <w:proofErr w:type="gramEnd"/>
      <w:r w:rsidRPr="00537E78">
        <w:rPr>
          <w:rFonts w:ascii="Times New Roman" w:hAnsi="Times New Roman" w:cs="Times New Roman"/>
          <w:i/>
          <w:iCs/>
          <w:color w:val="000000"/>
          <w:lang w:val="en-US"/>
        </w:rPr>
        <w:t xml:space="preserve"> </w:t>
      </w:r>
      <w:proofErr w:type="gramStart"/>
      <w:r w:rsidRPr="00537E78">
        <w:rPr>
          <w:rFonts w:ascii="Times New Roman" w:hAnsi="Times New Roman" w:cs="Times New Roman"/>
          <w:i/>
          <w:iCs/>
          <w:color w:val="000000"/>
          <w:lang w:val="en-US"/>
        </w:rPr>
        <w:t>Formed conceptual principles of forming the system of accounting and analytical support in decision-making in the management of economic security, enabling the subjects of security complete, timely and accurate information about the state and changes of the internal environment for making ongoing, tactical and strategic decisions on the formation of safe conditions of development.</w:t>
      </w:r>
      <w:proofErr w:type="gramEnd"/>
    </w:p>
    <w:p w:rsidR="00537E78" w:rsidRPr="00537E78" w:rsidRDefault="00537E78" w:rsidP="00537E7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37E78">
        <w:rPr>
          <w:rFonts w:ascii="Times New Roman" w:hAnsi="Times New Roman" w:cs="Times New Roman"/>
          <w:b/>
          <w:bCs/>
          <w:i/>
          <w:iCs/>
          <w:color w:val="000000"/>
          <w:lang w:val="en-US"/>
        </w:rPr>
        <w:t>Practical Significance.</w:t>
      </w:r>
      <w:proofErr w:type="gramEnd"/>
      <w:r w:rsidRPr="00537E78">
        <w:rPr>
          <w:rFonts w:ascii="Times New Roman" w:hAnsi="Times New Roman" w:cs="Times New Roman"/>
          <w:b/>
          <w:bCs/>
          <w:i/>
          <w:iCs/>
          <w:color w:val="000000"/>
          <w:lang w:val="en-US"/>
        </w:rPr>
        <w:t xml:space="preserve"> </w:t>
      </w:r>
      <w:r w:rsidRPr="00537E78">
        <w:rPr>
          <w:rFonts w:ascii="Times New Roman" w:hAnsi="Times New Roman" w:cs="Times New Roman"/>
          <w:i/>
          <w:iCs/>
          <w:color w:val="000000"/>
          <w:lang w:val="en-US"/>
        </w:rPr>
        <w:t>The theoretical conclusions, scientific advice and other re­sults of scientific research are tested in terms of ten industrial enterprises of Ukraine.</w:t>
      </w:r>
    </w:p>
    <w:bookmarkEnd w:id="0"/>
    <w:p w:rsidR="006E39E9" w:rsidRPr="00537E78" w:rsidRDefault="006E39E9" w:rsidP="008C008B">
      <w:pPr>
        <w:rPr>
          <w:lang w:val="uk-UA"/>
        </w:rPr>
      </w:pPr>
    </w:p>
    <w:sectPr w:rsidR="006E39E9" w:rsidRPr="00537E78" w:rsidSect="001C3C6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37E78"/>
    <w:rsid w:val="00590640"/>
    <w:rsid w:val="00626822"/>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1918</Characters>
  <Application>Microsoft Office Word</Application>
  <DocSecurity>0</DocSecurity>
  <Lines>15</Lines>
  <Paragraphs>4</Paragraphs>
  <ScaleCrop>false</ScaleCrop>
  <Company>SPecialiST RePack</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2017-07-07T17:50:00Z</dcterms:modified>
</cp:coreProperties>
</file>