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4E" w:rsidRPr="00375B4E" w:rsidRDefault="00375B4E" w:rsidP="00375B4E">
      <w:pPr>
        <w:pStyle w:val="1"/>
        <w:rPr>
          <w:lang w:val="en-US"/>
        </w:rPr>
      </w:pPr>
      <w:r w:rsidRPr="00375B4E">
        <w:rPr>
          <w:lang w:val="en-US"/>
        </w:rPr>
        <w:t>UDC 004.9</w:t>
      </w:r>
    </w:p>
    <w:p w:rsidR="00375B4E" w:rsidRPr="00375B4E" w:rsidRDefault="00375B4E" w:rsidP="00375B4E">
      <w:pPr>
        <w:pStyle w:val="a3"/>
        <w:rPr>
          <w:lang w:val="en-US"/>
        </w:rPr>
      </w:pPr>
      <w:r w:rsidRPr="00375B4E">
        <w:rPr>
          <w:lang w:val="en-US"/>
        </w:rPr>
        <w:t>ARCHITECTURAL ASPECTS OF THE QUALITY ANALYSIS</w:t>
      </w:r>
      <w:r w:rsidRPr="00375B4E">
        <w:rPr>
          <w:lang w:val="en-US"/>
        </w:rPr>
        <w:br/>
        <w:t>OF ELECTRONIC PUBLICATIONS</w:t>
      </w:r>
    </w:p>
    <w:p w:rsidR="00375B4E" w:rsidRDefault="00375B4E" w:rsidP="00375B4E">
      <w:pPr>
        <w:pStyle w:val="a4"/>
      </w:pPr>
      <w:r>
        <w:t xml:space="preserve">I. V. </w:t>
      </w:r>
      <w:proofErr w:type="spellStart"/>
      <w:r>
        <w:t>Hileta</w:t>
      </w:r>
      <w:proofErr w:type="spellEnd"/>
    </w:p>
    <w:p w:rsidR="00375B4E" w:rsidRDefault="00375B4E" w:rsidP="00375B4E">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hileta@ukr.net</w:t>
      </w:r>
    </w:p>
    <w:p w:rsidR="00375B4E" w:rsidRPr="00375B4E" w:rsidRDefault="00375B4E" w:rsidP="00375B4E">
      <w:pPr>
        <w:pStyle w:val="a5"/>
        <w:rPr>
          <w:lang w:val="en-US"/>
        </w:rPr>
      </w:pPr>
      <w:proofErr w:type="gramStart"/>
      <w:r w:rsidRPr="00375B4E">
        <w:rPr>
          <w:b/>
          <w:bCs/>
          <w:lang w:val="en-US"/>
        </w:rPr>
        <w:t>Research methodology.</w:t>
      </w:r>
      <w:proofErr w:type="gramEnd"/>
      <w:r w:rsidRPr="00375B4E">
        <w:rPr>
          <w:b/>
          <w:bCs/>
          <w:lang w:val="en-US"/>
        </w:rPr>
        <w:t xml:space="preserve"> </w:t>
      </w:r>
      <w:r w:rsidRPr="00375B4E">
        <w:rPr>
          <w:lang w:val="en-US"/>
        </w:rPr>
        <w:t>The results of the analysis of technical and integration aspects for assessment of consumer quality of electronic publications have been presented in this work. An electronic edition has been considered as an information system. The impacts which determine architectural aspects of electronic publications have been selected by the system analysis. The strategic and tactical advantages of the service-oriented architecture of the electronic publishing information system have been determined by the classification methods.</w:t>
      </w:r>
    </w:p>
    <w:p w:rsidR="00375B4E" w:rsidRPr="00375B4E" w:rsidRDefault="00375B4E" w:rsidP="00375B4E">
      <w:pPr>
        <w:pStyle w:val="a5"/>
        <w:rPr>
          <w:spacing w:val="2"/>
          <w:lang w:val="en-US"/>
        </w:rPr>
      </w:pPr>
      <w:proofErr w:type="gramStart"/>
      <w:r w:rsidRPr="00375B4E">
        <w:rPr>
          <w:b/>
          <w:bCs/>
          <w:spacing w:val="2"/>
          <w:lang w:val="en-US"/>
        </w:rPr>
        <w:t>Results.</w:t>
      </w:r>
      <w:proofErr w:type="gramEnd"/>
      <w:r w:rsidRPr="00375B4E">
        <w:rPr>
          <w:b/>
          <w:bCs/>
          <w:spacing w:val="2"/>
          <w:lang w:val="en-US"/>
        </w:rPr>
        <w:t xml:space="preserve"> </w:t>
      </w:r>
      <w:r w:rsidRPr="00375B4E">
        <w:rPr>
          <w:spacing w:val="2"/>
          <w:lang w:val="en-US"/>
        </w:rPr>
        <w:t>The main purpose of the IT architecture is getting the safe informative services. It defines some principles and some standards for options and usage of hardware platform, operating systems, database management systems, development tools, programming languages, catalogues, security systems, network infrastructure, etc.</w:t>
      </w:r>
    </w:p>
    <w:p w:rsidR="00375B4E" w:rsidRPr="00375B4E" w:rsidRDefault="00375B4E" w:rsidP="00375B4E">
      <w:pPr>
        <w:pStyle w:val="a5"/>
        <w:rPr>
          <w:lang w:val="en-US"/>
        </w:rPr>
      </w:pPr>
      <w:r w:rsidRPr="00375B4E">
        <w:rPr>
          <w:lang w:val="en-US"/>
        </w:rPr>
        <w:t>The service model of interaction between the applications of general system within a service-or</w:t>
      </w:r>
      <w:r>
        <w:rPr>
          <w:lang w:val="en-US"/>
        </w:rPr>
        <w:t>iented architecture is the long</w:t>
      </w:r>
      <w:r>
        <w:rPr>
          <w:lang w:val="uk-UA"/>
        </w:rPr>
        <w:t xml:space="preserve"> </w:t>
      </w:r>
      <w:bookmarkStart w:id="0" w:name="_GoBack"/>
      <w:bookmarkEnd w:id="0"/>
      <w:r w:rsidRPr="00375B4E">
        <w:rPr>
          <w:lang w:val="en-US"/>
        </w:rPr>
        <w:t>term direction of the IT architecture electronic publication developing.</w:t>
      </w:r>
    </w:p>
    <w:p w:rsidR="00375B4E" w:rsidRPr="00375B4E" w:rsidRDefault="00375B4E" w:rsidP="00375B4E">
      <w:pPr>
        <w:pStyle w:val="a5"/>
        <w:rPr>
          <w:lang w:val="en-US"/>
        </w:rPr>
      </w:pPr>
      <w:proofErr w:type="gramStart"/>
      <w:r w:rsidRPr="00375B4E">
        <w:rPr>
          <w:b/>
          <w:bCs/>
          <w:lang w:val="en-US"/>
        </w:rPr>
        <w:t>Novelty.</w:t>
      </w:r>
      <w:proofErr w:type="gramEnd"/>
      <w:r w:rsidRPr="00375B4E">
        <w:rPr>
          <w:lang w:val="en-US"/>
        </w:rPr>
        <w:t xml:space="preserve"> The assessment of an electronic edition quality is a multifactorial problem, which is determined during the design phases, production and operation of the software. The proposed concept of electronic publication as an information system allows </w:t>
      </w:r>
      <w:proofErr w:type="gramStart"/>
      <w:r w:rsidRPr="00375B4E">
        <w:rPr>
          <w:lang w:val="en-US"/>
        </w:rPr>
        <w:t>to consider</w:t>
      </w:r>
      <w:proofErr w:type="gramEnd"/>
      <w:r w:rsidRPr="00375B4E">
        <w:rPr>
          <w:lang w:val="en-US"/>
        </w:rPr>
        <w:t xml:space="preserve"> its architectural aspects for proper usage.</w:t>
      </w:r>
    </w:p>
    <w:p w:rsidR="00375B4E" w:rsidRPr="00375B4E" w:rsidRDefault="00375B4E" w:rsidP="00375B4E">
      <w:pPr>
        <w:pStyle w:val="a5"/>
        <w:rPr>
          <w:lang w:val="en-US"/>
        </w:rPr>
      </w:pPr>
      <w:proofErr w:type="gramStart"/>
      <w:r w:rsidRPr="00375B4E">
        <w:rPr>
          <w:b/>
          <w:bCs/>
          <w:lang w:val="en-US"/>
        </w:rPr>
        <w:t>The practical significance.</w:t>
      </w:r>
      <w:proofErr w:type="gramEnd"/>
      <w:r w:rsidRPr="00375B4E">
        <w:rPr>
          <w:b/>
          <w:bCs/>
          <w:lang w:val="en-US"/>
        </w:rPr>
        <w:t xml:space="preserve"> </w:t>
      </w:r>
      <w:r w:rsidRPr="00375B4E">
        <w:rPr>
          <w:lang w:val="en-US"/>
        </w:rPr>
        <w:t>The consumer IT service quality of electronic publications has been determined by its parameters which define the level of service business processes of the IT services. Building of an effective service-oriented architecture information system requires the evaluation of consumer quality of the IT services for specific information systems.</w:t>
      </w:r>
    </w:p>
    <w:p w:rsidR="006E39E9" w:rsidRPr="00375B4E" w:rsidRDefault="006E39E9" w:rsidP="008C008B">
      <w:pPr>
        <w:rPr>
          <w:lang w:val="en-US"/>
        </w:rPr>
      </w:pPr>
    </w:p>
    <w:sectPr w:rsidR="006E39E9" w:rsidRPr="00375B4E"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75B4E"/>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75B4E"/>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375B4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75B4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75B4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75B4E"/>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375B4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75B4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75B4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1649</Characters>
  <Application>Microsoft Office Word</Application>
  <DocSecurity>0</DocSecurity>
  <Lines>13</Lines>
  <Paragraphs>3</Paragraphs>
  <ScaleCrop>false</ScaleCrop>
  <Company>SPecialiST RePack</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2015-10-03T11:41:00Z</dcterms:modified>
</cp:coreProperties>
</file>