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7C" w:rsidRPr="009B7F7C" w:rsidRDefault="009B7F7C" w:rsidP="009B7F7C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uk-UA"/>
        </w:rPr>
      </w:pPr>
      <w:r w:rsidRPr="009B7F7C">
        <w:rPr>
          <w:rFonts w:ascii="Times New Roman" w:hAnsi="Times New Roman" w:cs="Times New Roman"/>
          <w:color w:val="000000"/>
          <w:lang w:val="en-US"/>
        </w:rPr>
        <w:t>UDC</w:t>
      </w:r>
      <w:r w:rsidRPr="009B7F7C">
        <w:rPr>
          <w:rFonts w:ascii="Times New Roman" w:hAnsi="Times New Roman" w:cs="Times New Roman"/>
          <w:color w:val="000000"/>
          <w:lang w:val="uk-UA"/>
        </w:rPr>
        <w:t xml:space="preserve"> 330.4:658.8:339.137.2</w:t>
      </w:r>
    </w:p>
    <w:p w:rsidR="009B7F7C" w:rsidRPr="009B7F7C" w:rsidRDefault="009B7F7C" w:rsidP="009B7F7C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221E1F"/>
          <w:lang w:val="en-US"/>
        </w:rPr>
      </w:pPr>
      <w:r w:rsidRPr="009B7F7C">
        <w:rPr>
          <w:rFonts w:ascii="Times New Roman" w:hAnsi="Times New Roman" w:cs="Times New Roman"/>
          <w:b/>
          <w:bCs/>
          <w:caps/>
          <w:color w:val="221E1F"/>
          <w:lang w:val="en-US"/>
        </w:rPr>
        <w:t xml:space="preserve">AN ANALYST ON FINANCIAL AND ECONOMIC SECURITY </w:t>
      </w:r>
      <w:r w:rsidRPr="009B7F7C">
        <w:rPr>
          <w:rFonts w:ascii="Times New Roman" w:hAnsi="Times New Roman" w:cs="Times New Roman"/>
          <w:b/>
          <w:bCs/>
          <w:caps/>
          <w:color w:val="221E1F"/>
          <w:lang w:val="en-US"/>
        </w:rPr>
        <w:br/>
        <w:t xml:space="preserve">OF THE ENTERPRISE </w:t>
      </w:r>
    </w:p>
    <w:p w:rsidR="009B7F7C" w:rsidRPr="009B7F7C" w:rsidRDefault="009B7F7C" w:rsidP="009B7F7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proofErr w:type="spellStart"/>
      <w:r w:rsidRPr="009B7F7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Kh</w:t>
      </w:r>
      <w:proofErr w:type="spellEnd"/>
      <w:r w:rsidRPr="009B7F7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. O. </w:t>
      </w:r>
      <w:proofErr w:type="spellStart"/>
      <w:r w:rsidRPr="009B7F7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Mandzinovska</w:t>
      </w:r>
      <w:proofErr w:type="spellEnd"/>
      <w:r w:rsidRPr="009B7F7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</w:p>
    <w:p w:rsidR="009B7F7C" w:rsidRPr="009B7F7C" w:rsidRDefault="009B7F7C" w:rsidP="009B7F7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9B7F7C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Ukrainian Academy of Printing, </w:t>
      </w:r>
    </w:p>
    <w:p w:rsidR="009B7F7C" w:rsidRPr="009B7F7C" w:rsidRDefault="009B7F7C" w:rsidP="009B7F7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9B7F7C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19, </w:t>
      </w:r>
      <w:proofErr w:type="spellStart"/>
      <w:r w:rsidRPr="009B7F7C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Pid</w:t>
      </w:r>
      <w:proofErr w:type="spellEnd"/>
      <w:r w:rsidRPr="009B7F7C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B7F7C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Holoskom</w:t>
      </w:r>
      <w:proofErr w:type="spellEnd"/>
      <w:r w:rsidRPr="009B7F7C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St., </w:t>
      </w:r>
      <w:proofErr w:type="spellStart"/>
      <w:r w:rsidRPr="009B7F7C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Lviv</w:t>
      </w:r>
      <w:proofErr w:type="spellEnd"/>
      <w:r w:rsidRPr="009B7F7C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, 79020, Ukraine </w:t>
      </w:r>
    </w:p>
    <w:p w:rsidR="009B7F7C" w:rsidRPr="009B7F7C" w:rsidRDefault="009B7F7C" w:rsidP="009B7F7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9B7F7C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mandzinovska@gmail.com</w:t>
      </w:r>
    </w:p>
    <w:p w:rsidR="009B7F7C" w:rsidRPr="009B7F7C" w:rsidRDefault="009B7F7C" w:rsidP="009B7F7C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9B7F7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Research Methodology.</w:t>
      </w:r>
      <w:proofErr w:type="gramEnd"/>
      <w:r w:rsidRPr="009B7F7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9B7F7C">
        <w:rPr>
          <w:rFonts w:ascii="Times New Roman" w:hAnsi="Times New Roman" w:cs="Times New Roman"/>
          <w:i/>
          <w:iCs/>
          <w:color w:val="000000"/>
          <w:lang w:val="en-US"/>
        </w:rPr>
        <w:t xml:space="preserve">When studying the evolution of basic concepts of such cate­gories as </w:t>
      </w:r>
      <w:r w:rsidRPr="009B7F7C">
        <w:rPr>
          <w:rFonts w:ascii="Times New Roman" w:hAnsi="Times New Roman" w:cs="Times New Roman"/>
          <w:i/>
          <w:iCs/>
          <w:color w:val="000000"/>
          <w:rtl/>
          <w:lang w:bidi="ar-YE"/>
        </w:rPr>
        <w:t>«</w:t>
      </w:r>
      <w:r w:rsidRPr="009B7F7C">
        <w:rPr>
          <w:rFonts w:ascii="Times New Roman" w:hAnsi="Times New Roman" w:cs="Times New Roman"/>
          <w:i/>
          <w:iCs/>
          <w:color w:val="000000"/>
          <w:lang w:val="en-US"/>
        </w:rPr>
        <w:t>financial and economic security</w:t>
      </w:r>
      <w:r w:rsidRPr="009B7F7C">
        <w:rPr>
          <w:rFonts w:ascii="Times New Roman" w:hAnsi="Times New Roman" w:cs="Times New Roman"/>
          <w:i/>
          <w:iCs/>
          <w:color w:val="000000"/>
          <w:rtl/>
          <w:lang w:bidi="ar-YE"/>
        </w:rPr>
        <w:t>»</w:t>
      </w:r>
      <w:r w:rsidRPr="009B7F7C">
        <w:rPr>
          <w:rFonts w:ascii="Times New Roman" w:hAnsi="Times New Roman" w:cs="Times New Roman"/>
          <w:i/>
          <w:iCs/>
          <w:color w:val="000000"/>
          <w:lang w:val="en-US"/>
        </w:rPr>
        <w:t xml:space="preserve"> and </w:t>
      </w:r>
      <w:r w:rsidRPr="009B7F7C">
        <w:rPr>
          <w:rFonts w:ascii="Times New Roman" w:hAnsi="Times New Roman" w:cs="Times New Roman"/>
          <w:i/>
          <w:iCs/>
          <w:color w:val="000000"/>
          <w:rtl/>
          <w:lang w:bidi="ar-YE"/>
        </w:rPr>
        <w:t>«</w:t>
      </w:r>
      <w:r w:rsidRPr="009B7F7C">
        <w:rPr>
          <w:rFonts w:ascii="Times New Roman" w:hAnsi="Times New Roman" w:cs="Times New Roman"/>
          <w:i/>
          <w:iCs/>
          <w:color w:val="000000"/>
          <w:lang w:val="en-US"/>
        </w:rPr>
        <w:t>an analyst on the financial and economic security</w:t>
      </w:r>
      <w:r w:rsidRPr="009B7F7C">
        <w:rPr>
          <w:rFonts w:ascii="Times New Roman" w:hAnsi="Times New Roman" w:cs="Times New Roman"/>
          <w:i/>
          <w:iCs/>
          <w:color w:val="000000"/>
          <w:rtl/>
          <w:lang w:bidi="ar-YE"/>
        </w:rPr>
        <w:t>»</w:t>
      </w:r>
      <w:r w:rsidRPr="009B7F7C">
        <w:rPr>
          <w:rFonts w:ascii="Times New Roman" w:hAnsi="Times New Roman" w:cs="Times New Roman"/>
          <w:i/>
          <w:iCs/>
          <w:color w:val="000000"/>
          <w:lang w:val="en-US"/>
        </w:rPr>
        <w:t xml:space="preserve"> we have used such methods as induction and deduction, comparison and systematization; systems analysis </w:t>
      </w:r>
      <w:r w:rsidRPr="009B7F7C">
        <w:rPr>
          <w:rFonts w:ascii="Times New Roman" w:hAnsi="Times New Roman" w:cs="Times New Roman"/>
          <w:color w:val="000000"/>
          <w:lang w:val="uk-UA"/>
        </w:rPr>
        <w:t>—</w:t>
      </w:r>
      <w:r w:rsidRPr="009B7F7C">
        <w:rPr>
          <w:rFonts w:ascii="Times New Roman" w:hAnsi="Times New Roman" w:cs="Times New Roman"/>
          <w:i/>
          <w:iCs/>
          <w:color w:val="000000"/>
          <w:lang w:val="en-US"/>
        </w:rPr>
        <w:t xml:space="preserve"> to study the key tasks and responsibilities of an analyst on financial and economic security; graphics </w:t>
      </w:r>
      <w:r w:rsidRPr="009B7F7C">
        <w:rPr>
          <w:rFonts w:ascii="Times New Roman" w:hAnsi="Times New Roman" w:cs="Times New Roman"/>
          <w:color w:val="000000"/>
          <w:lang w:val="uk-UA"/>
        </w:rPr>
        <w:t>—</w:t>
      </w:r>
      <w:r w:rsidRPr="009B7F7C">
        <w:rPr>
          <w:rFonts w:ascii="Times New Roman" w:hAnsi="Times New Roman" w:cs="Times New Roman"/>
          <w:i/>
          <w:iCs/>
          <w:color w:val="000000"/>
          <w:lang w:val="en-US"/>
        </w:rPr>
        <w:t xml:space="preserve"> for a visual representation of theoretical and methodological material, abstract and logical </w:t>
      </w:r>
      <w:r w:rsidRPr="009B7F7C">
        <w:rPr>
          <w:rFonts w:ascii="Times New Roman" w:hAnsi="Times New Roman" w:cs="Times New Roman"/>
          <w:color w:val="000000"/>
          <w:lang w:val="uk-UA"/>
        </w:rPr>
        <w:t>—</w:t>
      </w:r>
      <w:r w:rsidRPr="009B7F7C">
        <w:rPr>
          <w:rFonts w:ascii="Times New Roman" w:hAnsi="Times New Roman" w:cs="Times New Roman"/>
          <w:i/>
          <w:iCs/>
          <w:color w:val="000000"/>
          <w:lang w:val="en-US"/>
        </w:rPr>
        <w:t xml:space="preserve"> for theoretical genera­lizations and conclusions of the study.</w:t>
      </w:r>
    </w:p>
    <w:p w:rsidR="009B7F7C" w:rsidRPr="009B7F7C" w:rsidRDefault="009B7F7C" w:rsidP="009B7F7C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9B7F7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Results.</w:t>
      </w:r>
      <w:proofErr w:type="gramEnd"/>
      <w:r w:rsidRPr="009B7F7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9B7F7C">
        <w:rPr>
          <w:rFonts w:ascii="Times New Roman" w:hAnsi="Times New Roman" w:cs="Times New Roman"/>
          <w:i/>
          <w:iCs/>
          <w:color w:val="000000"/>
          <w:lang w:val="en-US"/>
        </w:rPr>
        <w:t xml:space="preserve">The work generalizes and summarizes the theoretical background in finance and economic security area. The existing points of view regarding the interpretation of what constitutes </w:t>
      </w:r>
      <w:r w:rsidRPr="009B7F7C">
        <w:rPr>
          <w:rFonts w:ascii="Times New Roman" w:hAnsi="Times New Roman" w:cs="Times New Roman"/>
          <w:i/>
          <w:iCs/>
          <w:color w:val="000000"/>
          <w:rtl/>
          <w:lang w:bidi="ar-YE"/>
        </w:rPr>
        <w:t>«</w:t>
      </w:r>
      <w:r w:rsidRPr="009B7F7C">
        <w:rPr>
          <w:rFonts w:ascii="Times New Roman" w:hAnsi="Times New Roman" w:cs="Times New Roman"/>
          <w:i/>
          <w:iCs/>
          <w:color w:val="000000"/>
          <w:lang w:val="en-US"/>
        </w:rPr>
        <w:t>financial and economic security</w:t>
      </w:r>
      <w:r w:rsidRPr="009B7F7C">
        <w:rPr>
          <w:rFonts w:ascii="Times New Roman" w:hAnsi="Times New Roman" w:cs="Times New Roman"/>
          <w:i/>
          <w:iCs/>
          <w:color w:val="000000"/>
          <w:rtl/>
          <w:lang w:bidi="ar-YE"/>
        </w:rPr>
        <w:t>»</w:t>
      </w:r>
      <w:r w:rsidRPr="009B7F7C">
        <w:rPr>
          <w:rFonts w:ascii="Times New Roman" w:hAnsi="Times New Roman" w:cs="Times New Roman"/>
          <w:i/>
          <w:iCs/>
          <w:color w:val="000000"/>
          <w:lang w:val="en-US"/>
        </w:rPr>
        <w:t xml:space="preserve"> have been </w:t>
      </w:r>
      <w:proofErr w:type="spellStart"/>
      <w:r w:rsidRPr="009B7F7C">
        <w:rPr>
          <w:rFonts w:ascii="Times New Roman" w:hAnsi="Times New Roman" w:cs="Times New Roman"/>
          <w:i/>
          <w:iCs/>
          <w:color w:val="000000"/>
          <w:lang w:val="en-US"/>
        </w:rPr>
        <w:t>analysed</w:t>
      </w:r>
      <w:proofErr w:type="spellEnd"/>
      <w:r w:rsidRPr="009B7F7C">
        <w:rPr>
          <w:rFonts w:ascii="Times New Roman" w:hAnsi="Times New Roman" w:cs="Times New Roman"/>
          <w:i/>
          <w:iCs/>
          <w:color w:val="000000"/>
          <w:lang w:val="en-US"/>
        </w:rPr>
        <w:t xml:space="preserve">. The author’s definition of </w:t>
      </w:r>
      <w:r w:rsidRPr="009B7F7C">
        <w:rPr>
          <w:rFonts w:ascii="Times New Roman" w:hAnsi="Times New Roman" w:cs="Times New Roman"/>
          <w:i/>
          <w:iCs/>
          <w:color w:val="000000"/>
          <w:rtl/>
          <w:lang w:bidi="ar-YE"/>
        </w:rPr>
        <w:t>«</w:t>
      </w:r>
      <w:r w:rsidRPr="009B7F7C">
        <w:rPr>
          <w:rFonts w:ascii="Times New Roman" w:hAnsi="Times New Roman" w:cs="Times New Roman"/>
          <w:i/>
          <w:iCs/>
          <w:color w:val="000000"/>
          <w:lang w:val="en-US"/>
        </w:rPr>
        <w:t>an analyst on the financial and economic security</w:t>
      </w:r>
      <w:r w:rsidRPr="009B7F7C">
        <w:rPr>
          <w:rFonts w:ascii="Times New Roman" w:hAnsi="Times New Roman" w:cs="Times New Roman"/>
          <w:i/>
          <w:iCs/>
          <w:color w:val="000000"/>
          <w:rtl/>
          <w:lang w:bidi="ar-YE"/>
        </w:rPr>
        <w:t>»</w:t>
      </w:r>
      <w:r w:rsidRPr="009B7F7C">
        <w:rPr>
          <w:rFonts w:ascii="Times New Roman" w:hAnsi="Times New Roman" w:cs="Times New Roman"/>
          <w:i/>
          <w:iCs/>
          <w:color w:val="000000"/>
          <w:lang w:val="en-US"/>
        </w:rPr>
        <w:t xml:space="preserve"> has been suggested and his professional and personal qualities have been outlined. The main objectives, responsibilities and duties of the analyst on the financial-economic security of the enterprise have been defined.</w:t>
      </w:r>
    </w:p>
    <w:p w:rsidR="009B7F7C" w:rsidRPr="009B7F7C" w:rsidRDefault="009B7F7C" w:rsidP="009B7F7C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9B7F7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Novelty.</w:t>
      </w:r>
      <w:proofErr w:type="gramEnd"/>
      <w:r w:rsidRPr="009B7F7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9B7F7C">
        <w:rPr>
          <w:rFonts w:ascii="Times New Roman" w:hAnsi="Times New Roman" w:cs="Times New Roman"/>
          <w:i/>
          <w:iCs/>
          <w:color w:val="000000"/>
          <w:lang w:val="en-US"/>
        </w:rPr>
        <w:t xml:space="preserve">The author’s definition of </w:t>
      </w:r>
      <w:r w:rsidRPr="009B7F7C">
        <w:rPr>
          <w:rFonts w:ascii="Times New Roman" w:hAnsi="Times New Roman" w:cs="Times New Roman"/>
          <w:i/>
          <w:iCs/>
          <w:color w:val="000000"/>
          <w:rtl/>
          <w:lang w:bidi="ar-YE"/>
        </w:rPr>
        <w:t>«</w:t>
      </w:r>
      <w:r w:rsidRPr="009B7F7C">
        <w:rPr>
          <w:rFonts w:ascii="Times New Roman" w:hAnsi="Times New Roman" w:cs="Times New Roman"/>
          <w:i/>
          <w:iCs/>
          <w:color w:val="000000"/>
          <w:lang w:val="en-US"/>
        </w:rPr>
        <w:t>an analyst on the financial and economic security</w:t>
      </w:r>
      <w:r w:rsidRPr="009B7F7C">
        <w:rPr>
          <w:rFonts w:ascii="Times New Roman" w:hAnsi="Times New Roman" w:cs="Times New Roman"/>
          <w:i/>
          <w:iCs/>
          <w:color w:val="000000"/>
          <w:rtl/>
          <w:lang w:bidi="ar-YE"/>
        </w:rPr>
        <w:t>»</w:t>
      </w:r>
      <w:r w:rsidRPr="009B7F7C">
        <w:rPr>
          <w:rFonts w:ascii="Times New Roman" w:hAnsi="Times New Roman" w:cs="Times New Roman"/>
          <w:i/>
          <w:iCs/>
          <w:color w:val="000000"/>
          <w:lang w:val="en-US"/>
        </w:rPr>
        <w:t xml:space="preserve"> has been suggested and his professional and personal qualities have been outlined.</w:t>
      </w:r>
    </w:p>
    <w:p w:rsidR="009B7F7C" w:rsidRPr="009B7F7C" w:rsidRDefault="009B7F7C" w:rsidP="009B7F7C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bookmarkStart w:id="0" w:name="_GoBack"/>
      <w:bookmarkEnd w:id="0"/>
      <w:r w:rsidRPr="009B7F7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Practical Significance. </w:t>
      </w:r>
      <w:r w:rsidRPr="009B7F7C">
        <w:rPr>
          <w:rFonts w:ascii="Times New Roman" w:hAnsi="Times New Roman" w:cs="Times New Roman"/>
          <w:i/>
          <w:iCs/>
          <w:color w:val="000000"/>
          <w:lang w:val="en-US"/>
        </w:rPr>
        <w:t>It lies in the justification of recommendations for the development and analytical support of financial and economic security.</w:t>
      </w:r>
    </w:p>
    <w:p w:rsidR="006E39E9" w:rsidRPr="00D516FB" w:rsidRDefault="006E39E9" w:rsidP="008C008B">
      <w:pPr>
        <w:rPr>
          <w:lang w:val="en-US"/>
        </w:rPr>
      </w:pPr>
    </w:p>
    <w:sectPr w:rsidR="006E39E9" w:rsidRPr="00D516FB" w:rsidSect="00A35A5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441156"/>
    <w:rsid w:val="006E39E9"/>
    <w:rsid w:val="00723471"/>
    <w:rsid w:val="008C008B"/>
    <w:rsid w:val="009B7F7C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Akizuki</cp:lastModifiedBy>
  <cp:revision>9</cp:revision>
  <dcterms:created xsi:type="dcterms:W3CDTF">2015-10-03T05:14:00Z</dcterms:created>
  <dcterms:modified xsi:type="dcterms:W3CDTF">2017-07-07T17:52:00Z</dcterms:modified>
</cp:coreProperties>
</file>